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9A11ED" w:rsidRPr="00732DAC" w:rsidRDefault="009A11ED" w:rsidP="009A11ED">
      <w:pPr>
        <w:jc w:val="right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</w:rPr>
        <w:t xml:space="preserve">Bydgoszcz, dnia </w:t>
      </w:r>
      <w:r w:rsidR="0062331C">
        <w:rPr>
          <w:rFonts w:ascii="Times New Roman" w:hAnsi="Times New Roman" w:cs="Times New Roman"/>
          <w:szCs w:val="20"/>
        </w:rPr>
        <w:t>6.11</w:t>
      </w:r>
      <w:r w:rsidRPr="00732DAC">
        <w:rPr>
          <w:rFonts w:ascii="Times New Roman" w:hAnsi="Times New Roman" w:cs="Times New Roman"/>
          <w:szCs w:val="20"/>
        </w:rPr>
        <w:t>.2025 r.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 w:rsidRPr="00732DAC">
        <w:rPr>
          <w:rFonts w:ascii="Times New Roman" w:hAnsi="Times New Roman" w:cs="Times New Roman"/>
          <w:b/>
          <w:szCs w:val="20"/>
        </w:rPr>
        <w:t>INFORMACJA Z OTWARCIA OFERT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i/>
          <w:szCs w:val="20"/>
        </w:rPr>
      </w:pPr>
      <w:r w:rsidRPr="00732DAC">
        <w:rPr>
          <w:rFonts w:ascii="Times New Roman" w:hAnsi="Times New Roman" w:cs="Times New Roman"/>
          <w:b/>
          <w:i/>
          <w:szCs w:val="20"/>
        </w:rPr>
        <w:t>W postępowaniu prowadzonym w trybie postępowania konkurencyjnego</w:t>
      </w:r>
    </w:p>
    <w:p w:rsidR="009A11ED" w:rsidRPr="00732DAC" w:rsidRDefault="0062331C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- znak postępowania: PK-X</w:t>
      </w:r>
      <w:r w:rsidR="009A11ED" w:rsidRPr="00732DAC">
        <w:rPr>
          <w:rFonts w:ascii="Times New Roman" w:hAnsi="Times New Roman" w:cs="Times New Roman"/>
          <w:b/>
          <w:szCs w:val="20"/>
        </w:rPr>
        <w:t>-</w:t>
      </w:r>
      <w:r>
        <w:rPr>
          <w:rFonts w:ascii="Times New Roman" w:hAnsi="Times New Roman" w:cs="Times New Roman"/>
          <w:b/>
          <w:szCs w:val="20"/>
        </w:rPr>
        <w:t>3</w:t>
      </w:r>
      <w:r w:rsidR="009A11ED" w:rsidRPr="00732DAC">
        <w:rPr>
          <w:rFonts w:ascii="Times New Roman" w:hAnsi="Times New Roman" w:cs="Times New Roman"/>
          <w:b/>
          <w:szCs w:val="20"/>
        </w:rPr>
        <w:t>-2025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</w:p>
    <w:p w:rsidR="009A11ED" w:rsidRPr="00BC59D1" w:rsidRDefault="009A11ED" w:rsidP="009A11ED">
      <w:pPr>
        <w:jc w:val="center"/>
        <w:rPr>
          <w:rFonts w:ascii="Arial" w:hAnsi="Arial" w:cs="Arial"/>
          <w:sz w:val="20"/>
          <w:szCs w:val="20"/>
        </w:rPr>
      </w:pPr>
      <w:r w:rsidRPr="00BC59D1">
        <w:rPr>
          <w:rFonts w:ascii="Arial" w:hAnsi="Arial" w:cs="Arial"/>
          <w:b/>
          <w:sz w:val="20"/>
          <w:szCs w:val="20"/>
        </w:rPr>
        <w:t>„</w:t>
      </w:r>
      <w:r w:rsidR="0062331C">
        <w:rPr>
          <w:rFonts w:ascii="Times New Roman" w:hAnsi="Times New Roman" w:cs="Times New Roman"/>
          <w:b/>
          <w:color w:val="000000" w:themeColor="text1"/>
          <w:szCs w:val="20"/>
        </w:rPr>
        <w:t>Remont pomieszczeń Oddziału Endoskopii na poziomie „0” budynku Pawilonu Łóżkowego</w:t>
      </w:r>
      <w:r w:rsidRPr="00BC59D1">
        <w:rPr>
          <w:rFonts w:ascii="Arial" w:hAnsi="Arial" w:cs="Arial"/>
          <w:b/>
          <w:sz w:val="20"/>
          <w:szCs w:val="20"/>
        </w:rPr>
        <w:t>”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732DAC">
        <w:rPr>
          <w:rFonts w:ascii="Times New Roman" w:hAnsi="Times New Roman" w:cs="Times New Roman"/>
          <w:szCs w:val="20"/>
          <w:u w:val="single"/>
        </w:rPr>
        <w:t>Termin składania ofert</w:t>
      </w:r>
      <w:r w:rsidRPr="00732DAC">
        <w:rPr>
          <w:rFonts w:ascii="Times New Roman" w:hAnsi="Times New Roman" w:cs="Times New Roman"/>
          <w:szCs w:val="20"/>
        </w:rPr>
        <w:t xml:space="preserve">: </w:t>
      </w:r>
      <w:r w:rsidR="0062331C">
        <w:rPr>
          <w:rFonts w:ascii="Times New Roman" w:hAnsi="Times New Roman" w:cs="Times New Roman"/>
          <w:b/>
          <w:szCs w:val="20"/>
        </w:rPr>
        <w:t>06.11</w:t>
      </w:r>
      <w:r w:rsidRPr="00732DAC">
        <w:rPr>
          <w:rFonts w:ascii="Times New Roman" w:hAnsi="Times New Roman" w:cs="Times New Roman"/>
          <w:b/>
          <w:szCs w:val="20"/>
        </w:rPr>
        <w:t xml:space="preserve">.2025 r. do godz. </w:t>
      </w:r>
      <w:r w:rsidRPr="00732DAC">
        <w:rPr>
          <w:rFonts w:ascii="Times New Roman" w:hAnsi="Times New Roman" w:cs="Times New Roman"/>
          <w:b/>
          <w:szCs w:val="20"/>
          <w:u w:val="single"/>
        </w:rPr>
        <w:t>10.00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  <w:u w:val="single"/>
        </w:rPr>
        <w:t>Kryteria oceny ofert: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</w:rPr>
        <w:t>cena brutto C – 100 %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</w:p>
    <w:p w:rsidR="009A11ED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  <w:r w:rsidRPr="00732DAC">
        <w:rPr>
          <w:rFonts w:ascii="Times New Roman" w:hAnsi="Times New Roman" w:cs="Times New Roman"/>
          <w:szCs w:val="20"/>
          <w:u w:val="single"/>
        </w:rPr>
        <w:t xml:space="preserve">Kwota brutto, którą Zamawiający zamierzał przeznaczyć na realizację przedmiotu zamówienia wynosi: </w:t>
      </w:r>
      <w:r w:rsidRPr="00732DAC">
        <w:rPr>
          <w:rFonts w:ascii="Times New Roman" w:hAnsi="Times New Roman" w:cs="Times New Roman"/>
          <w:b/>
          <w:szCs w:val="20"/>
        </w:rPr>
        <w:t xml:space="preserve"> </w:t>
      </w:r>
    </w:p>
    <w:p w:rsidR="00485682" w:rsidRDefault="00485682" w:rsidP="00485682">
      <w:pPr>
        <w:pStyle w:val="Bezodstpw"/>
        <w:rPr>
          <w:rFonts w:ascii="Times New Roman" w:hAnsi="Times New Roman"/>
          <w:b/>
        </w:rPr>
      </w:pPr>
      <w:r w:rsidRPr="00485682">
        <w:rPr>
          <w:rFonts w:ascii="Times New Roman" w:hAnsi="Times New Roman"/>
          <w:b/>
        </w:rPr>
        <w:t>110.700,00 zł (słownie: sto dziesięć tysięcy siedemset złotych 00/100)</w:t>
      </w:r>
    </w:p>
    <w:p w:rsidR="00485682" w:rsidRPr="00485682" w:rsidRDefault="00485682" w:rsidP="00485682">
      <w:pPr>
        <w:pStyle w:val="Bezodstpw"/>
        <w:rPr>
          <w:rFonts w:ascii="Times New Roman" w:hAnsi="Times New Roman"/>
          <w:b/>
        </w:rPr>
      </w:pPr>
    </w:p>
    <w:p w:rsidR="009A11ED" w:rsidRPr="00BC59D1" w:rsidRDefault="009A11ED" w:rsidP="009A11ED">
      <w:pPr>
        <w:rPr>
          <w:rFonts w:ascii="Times New Roman" w:hAnsi="Times New Roman" w:cs="Times New Roman"/>
          <w:sz w:val="24"/>
          <w:szCs w:val="20"/>
          <w:u w:val="single"/>
        </w:rPr>
      </w:pPr>
      <w:r w:rsidRPr="00BC59D1">
        <w:rPr>
          <w:rFonts w:ascii="Times New Roman" w:hAnsi="Times New Roman" w:cs="Times New Roman"/>
          <w:sz w:val="24"/>
          <w:szCs w:val="20"/>
          <w:u w:val="single"/>
        </w:rPr>
        <w:t>Do upływu terminu składania ofert otrzymano następujące oferty:</w:t>
      </w:r>
    </w:p>
    <w:tbl>
      <w:tblPr>
        <w:tblW w:w="51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7080"/>
        <w:gridCol w:w="2891"/>
      </w:tblGrid>
      <w:tr w:rsidR="009A11ED" w:rsidRPr="00732DAC" w:rsidTr="00961312">
        <w:trPr>
          <w:trHeight w:val="42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t>Nr oferty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br/>
              <w:t>Wykonawca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br/>
              <w:t>Cena oferty (brutto)</w:t>
            </w:r>
          </w:p>
        </w:tc>
      </w:tr>
      <w:tr w:rsidR="009A11ED" w:rsidRPr="00732DAC" w:rsidTr="00961312">
        <w:trPr>
          <w:trHeight w:val="418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3</w:t>
            </w:r>
          </w:p>
        </w:tc>
      </w:tr>
      <w:tr w:rsidR="009A11ED" w:rsidRPr="00732DAC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2DAC" w:rsidRDefault="009A11ED" w:rsidP="00815E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t>1.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P.H.U. BUD INVEST</w:t>
            </w:r>
          </w:p>
          <w:p w:rsidR="00296A7F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Jolanta Andracka</w:t>
            </w:r>
          </w:p>
          <w:p w:rsidR="009A11ED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ul. Galla Anonima 6/63</w:t>
            </w:r>
          </w:p>
          <w:p w:rsidR="009A11ED" w:rsidRPr="00732DAC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85-79</w:t>
            </w:r>
            <w:r w:rsidR="009A11ED">
              <w:rPr>
                <w:rFonts w:ascii="Times New Roman" w:hAnsi="Times New Roman" w:cs="Times New Roman"/>
                <w:b/>
                <w:szCs w:val="16"/>
              </w:rPr>
              <w:t>2 Bydgoszcz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2DAC" w:rsidRDefault="00296A7F" w:rsidP="009A11ED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102.257,74</w:t>
            </w:r>
            <w:r w:rsidR="00730020">
              <w:rPr>
                <w:rFonts w:ascii="Times New Roman" w:hAnsi="Times New Roman" w:cs="Times New Roman"/>
                <w:b/>
                <w:szCs w:val="20"/>
              </w:rPr>
              <w:t xml:space="preserve"> zł</w:t>
            </w:r>
          </w:p>
        </w:tc>
      </w:tr>
      <w:tr w:rsidR="00815ED6" w:rsidRPr="00732DAC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D6" w:rsidRPr="00732DAC" w:rsidRDefault="00815ED6" w:rsidP="00815ED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D6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DIGITAL SHINE</w:t>
            </w:r>
            <w:r w:rsidR="00815ED6">
              <w:rPr>
                <w:rFonts w:ascii="Times New Roman" w:hAnsi="Times New Roman" w:cs="Times New Roman"/>
                <w:b/>
                <w:szCs w:val="16"/>
              </w:rPr>
              <w:t xml:space="preserve"> Spółka z o. o.</w:t>
            </w:r>
          </w:p>
          <w:p w:rsidR="00730020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ul. Witolda 39A</w:t>
            </w:r>
          </w:p>
          <w:p w:rsidR="00730020" w:rsidRDefault="00730020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8</w:t>
            </w:r>
            <w:r w:rsidR="00296A7F">
              <w:rPr>
                <w:rFonts w:ascii="Times New Roman" w:hAnsi="Times New Roman" w:cs="Times New Roman"/>
                <w:b/>
                <w:szCs w:val="16"/>
              </w:rPr>
              <w:t>1-532 Gdynia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D6" w:rsidRPr="00732DAC" w:rsidRDefault="00296A7F" w:rsidP="009A11ED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118.805,7</w:t>
            </w:r>
            <w:r w:rsidR="00730020">
              <w:rPr>
                <w:rFonts w:ascii="Times New Roman" w:hAnsi="Times New Roman" w:cs="Times New Roman"/>
                <w:b/>
                <w:szCs w:val="20"/>
              </w:rPr>
              <w:t>0 zł</w:t>
            </w:r>
          </w:p>
        </w:tc>
      </w:tr>
      <w:tr w:rsidR="00296A7F" w:rsidRPr="00732DAC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F" w:rsidRDefault="00296A7F" w:rsidP="00815ED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F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OTTIMO INVEST Dariusz Wende</w:t>
            </w:r>
          </w:p>
          <w:p w:rsidR="00296A7F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ul. Gronostajowa 23</w:t>
            </w:r>
          </w:p>
          <w:p w:rsidR="00296A7F" w:rsidRDefault="00296A7F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 xml:space="preserve">86-031 Osielsko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F" w:rsidRDefault="00296A7F" w:rsidP="009A11ED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149.678,70</w:t>
            </w:r>
          </w:p>
        </w:tc>
      </w:tr>
    </w:tbl>
    <w:p w:rsidR="009A11ED" w:rsidRPr="00BC59D1" w:rsidRDefault="009A11ED" w:rsidP="009A11ED">
      <w:pPr>
        <w:jc w:val="center"/>
        <w:rPr>
          <w:rFonts w:ascii="Times New Roman" w:hAnsi="Times New Roman" w:cs="Times New Roman"/>
          <w:sz w:val="24"/>
          <w:szCs w:val="20"/>
          <w:u w:val="single"/>
        </w:rPr>
      </w:pPr>
    </w:p>
    <w:p w:rsidR="009A11ED" w:rsidRPr="00732DAC" w:rsidRDefault="009A11ED" w:rsidP="009A11ED">
      <w:pPr>
        <w:spacing w:after="0"/>
        <w:jc w:val="right"/>
        <w:rPr>
          <w:rFonts w:ascii="Times New Roman" w:hAnsi="Times New Roman" w:cs="Times New Roman"/>
          <w:b/>
          <w:i/>
          <w:szCs w:val="20"/>
        </w:rPr>
      </w:pPr>
      <w:r w:rsidRPr="00732DAC">
        <w:rPr>
          <w:rFonts w:ascii="Times New Roman" w:hAnsi="Times New Roman" w:cs="Times New Roman"/>
          <w:b/>
          <w:i/>
          <w:szCs w:val="20"/>
        </w:rPr>
        <w:br/>
        <w:t>Zamawiający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7F" w:rsidRDefault="00296A7F" w:rsidP="00001BC6">
      <w:pPr>
        <w:spacing w:after="0" w:line="240" w:lineRule="auto"/>
      </w:pPr>
      <w:r>
        <w:separator/>
      </w:r>
    </w:p>
  </w:endnote>
  <w:endnote w:type="continuationSeparator" w:id="0">
    <w:p w:rsidR="00296A7F" w:rsidRDefault="00296A7F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7F" w:rsidRDefault="00296A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7F" w:rsidRDefault="00296A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7F" w:rsidRDefault="00296A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7F" w:rsidRDefault="00296A7F" w:rsidP="00001BC6">
      <w:pPr>
        <w:spacing w:after="0" w:line="240" w:lineRule="auto"/>
      </w:pPr>
      <w:r>
        <w:separator/>
      </w:r>
    </w:p>
  </w:footnote>
  <w:footnote w:type="continuationSeparator" w:id="0">
    <w:p w:rsidR="00296A7F" w:rsidRDefault="00296A7F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7F" w:rsidRDefault="00296A7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7F" w:rsidRDefault="00296A7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7F" w:rsidRDefault="00296A7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165024"/>
    <w:rsid w:val="001C3861"/>
    <w:rsid w:val="00296A7F"/>
    <w:rsid w:val="00311BC6"/>
    <w:rsid w:val="004151C9"/>
    <w:rsid w:val="00435DFA"/>
    <w:rsid w:val="00485682"/>
    <w:rsid w:val="00622072"/>
    <w:rsid w:val="0062331C"/>
    <w:rsid w:val="006572A1"/>
    <w:rsid w:val="006E6749"/>
    <w:rsid w:val="00701592"/>
    <w:rsid w:val="00730020"/>
    <w:rsid w:val="00815ED6"/>
    <w:rsid w:val="00961312"/>
    <w:rsid w:val="0098119D"/>
    <w:rsid w:val="009850DE"/>
    <w:rsid w:val="009A11ED"/>
    <w:rsid w:val="009F3A14"/>
    <w:rsid w:val="00CA5FC0"/>
    <w:rsid w:val="00F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07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styleId="Bezodstpw">
    <w:name w:val="No Spacing"/>
    <w:uiPriority w:val="1"/>
    <w:qFormat/>
    <w:rsid w:val="009A11ED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zampub</cp:lastModifiedBy>
  <cp:revision>4</cp:revision>
  <cp:lastPrinted>2025-11-06T09:25:00Z</cp:lastPrinted>
  <dcterms:created xsi:type="dcterms:W3CDTF">2025-11-06T07:42:00Z</dcterms:created>
  <dcterms:modified xsi:type="dcterms:W3CDTF">2025-11-06T09:28:00Z</dcterms:modified>
</cp:coreProperties>
</file>