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FE057" w14:textId="7A6B32C5" w:rsidR="00357080" w:rsidRDefault="00357080" w:rsidP="00357080">
      <w:pPr>
        <w:rPr>
          <w:rFonts w:ascii="Times New Roman" w:hAnsi="Times New Roman" w:cs="Times New Roman"/>
          <w:b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Załącznik nr 3 –</w:t>
      </w:r>
      <w:r>
        <w:rPr>
          <w:rFonts w:ascii="Times New Roman" w:hAnsi="Times New Roman" w:cs="Times New Roman"/>
          <w:b/>
          <w:noProof/>
          <w:sz w:val="24"/>
          <w:szCs w:val="24"/>
          <w:lang w:val="pl-PL"/>
        </w:rPr>
        <w:t xml:space="preserve">Istotne </w:t>
      </w:r>
      <w:r w:rsidRPr="00671F26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Postanowienia Umowy</w:t>
      </w:r>
    </w:p>
    <w:p w14:paraId="6C3E586C" w14:textId="77777777" w:rsidR="00357080" w:rsidRPr="00671F26" w:rsidRDefault="00357080" w:rsidP="00357080">
      <w:pPr>
        <w:rPr>
          <w:rFonts w:ascii="Times New Roman" w:hAnsi="Times New Roman" w:cs="Times New Roman"/>
          <w:noProof/>
          <w:sz w:val="24"/>
          <w:szCs w:val="24"/>
          <w:lang w:val="pl-PL"/>
        </w:rPr>
      </w:pPr>
    </w:p>
    <w:p w14:paraId="2ED319F3" w14:textId="77777777" w:rsidR="00357080" w:rsidRPr="00671F26" w:rsidRDefault="00357080" w:rsidP="00357080">
      <w:pPr>
        <w:spacing w:before="160"/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ISTOTNE POSTANOWIENIA UMOWY</w:t>
      </w:r>
    </w:p>
    <w:p w14:paraId="73975CB6" w14:textId="4A13658D" w:rsidR="00357080" w:rsidRPr="00671F26" w:rsidRDefault="00357080" w:rsidP="00357080">
      <w:pPr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nr PK-X-</w:t>
      </w:r>
      <w:r w:rsidR="0077677F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2</w:t>
      </w:r>
      <w:r w:rsidRPr="00671F26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-2026</w:t>
      </w:r>
    </w:p>
    <w:p w14:paraId="10CC9F5E" w14:textId="77777777" w:rsidR="00357080" w:rsidRPr="00671F26" w:rsidRDefault="00357080" w:rsidP="00357080">
      <w:pPr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zawarta w formie elektronicznej pomiędzy:</w:t>
      </w:r>
    </w:p>
    <w:p w14:paraId="150A8655" w14:textId="77777777" w:rsidR="00357080" w:rsidRPr="00671F26" w:rsidRDefault="00357080" w:rsidP="00357080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Szpitalem Klinicznym im. dr. Emila Warmińskiego Politechniki Bydgoskiej – SPZOZ w Bydgoszczy z siedzibą w Bydgoszczy (85 – 826) przy ul. Szpitalnej 19, wpisanym do Krajowego Rejestru Sądowego prowadzonego przez Sąd Rejonowy w Bydgoszczy, XIII Wydział Gospodarczy Krajowego Rejestru Sądowego pod numerem KRS 0000057250, NIP: 953-22-93-970, REGON: 092354746, zwanym dalej Zamawiającym, reprezentowanym przez:</w:t>
      </w:r>
    </w:p>
    <w:p w14:paraId="4FD032A9" w14:textId="77777777" w:rsidR="00357080" w:rsidRPr="00671F26" w:rsidRDefault="00357080" w:rsidP="00357080">
      <w:pPr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Monikę Kasprzyk – Dyrektor Naczelną</w:t>
      </w:r>
    </w:p>
    <w:p w14:paraId="013457B0" w14:textId="77777777" w:rsidR="00357080" w:rsidRPr="00671F26" w:rsidRDefault="00357080" w:rsidP="00357080">
      <w:pPr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a</w:t>
      </w:r>
    </w:p>
    <w:p w14:paraId="5014A9B1" w14:textId="77777777" w:rsidR="00357080" w:rsidRPr="00671F26" w:rsidRDefault="00357080" w:rsidP="00357080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………………………  z siedzibą w …………….. (…..-…..), przy ul. …………………….., wpisaną do Krajowego Rejestru Sądowego pod numerem KRS ……………… prowadzonego przez Sąd Rejonowy w ……………., ……… Wydział Gospodarczy Krajowego Rejestru Sądowego, NIP: …………….., REGON: ……………….., zwaną dalej Wykonawcą, reprezentowaną przez:</w:t>
      </w:r>
    </w:p>
    <w:p w14:paraId="43BED254" w14:textId="77777777" w:rsidR="00357080" w:rsidRPr="00671F26" w:rsidRDefault="00357080" w:rsidP="00357080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……………………………… – …………………………………..</w:t>
      </w:r>
    </w:p>
    <w:p w14:paraId="745279EF" w14:textId="77777777" w:rsidR="0031011C" w:rsidRDefault="0031011C" w:rsidP="00357080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</w:p>
    <w:p w14:paraId="7A25831B" w14:textId="652BB99F" w:rsidR="00357080" w:rsidRPr="00671F26" w:rsidRDefault="00357080" w:rsidP="00357080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W rezultacie dokonania przez Szpital Kliniczny  im. dr. E. Warmińskiego Politechniki Bydgoskiej - SPZOZ w Bydgoszczy, wyboru oferty Wykonawcy, w trybie postępowania konkurencyjnego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br/>
        <w:t>(znak sprawy: PK-X-</w:t>
      </w:r>
      <w:r w:rsidR="0077677F">
        <w:rPr>
          <w:rFonts w:ascii="Times New Roman" w:hAnsi="Times New Roman" w:cs="Times New Roman"/>
          <w:noProof/>
          <w:sz w:val="24"/>
          <w:szCs w:val="24"/>
          <w:lang w:val="pl-PL"/>
        </w:rPr>
        <w:t>2-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2026) została zawarta umowa, o następującej treści:</w:t>
      </w:r>
    </w:p>
    <w:p w14:paraId="0C23A244" w14:textId="77777777" w:rsidR="00357080" w:rsidRPr="00671F26" w:rsidRDefault="00357080" w:rsidP="00357080">
      <w:pPr>
        <w:spacing w:before="160"/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§ 1</w:t>
      </w:r>
    </w:p>
    <w:p w14:paraId="4E14BD21" w14:textId="77777777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1. Przedmiotem umowy jest objęcie kompleksową obsługą serwisową drukarek, urządzeń wielofunkcyjnych i skanerów będących własnością Zamawiającego, zgodnie z Opisem Przedmiotu Zamówienia (OPZ), stanowiącym Załącznik nr 2 do umowy.</w:t>
      </w:r>
    </w:p>
    <w:p w14:paraId="0CA87E32" w14:textId="1236D8B8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2. Usługa obejmuje w szczególności: naprawy i diagnostykę urządzeń</w:t>
      </w:r>
      <w:r w:rsidR="00A40C4F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w miejscu użytkowania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, konserwację i czyszczenie, wymianę zużytych lub uszkodzonych części, dostawę i wymianę tonerów oraz innych materiałów eksploatacyjnych, odbiór zużytych tonerów i części, zapewnienie urządzeń zastępczych </w:t>
      </w:r>
      <w:r w:rsidR="00A40C4F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o parametrach porównywalnych z serwisowanym urządzeniem na czas trwania naprawy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oraz wymianę urządzeń, których naprawa jest niemożliwa albo nieopłacalna. </w:t>
      </w:r>
    </w:p>
    <w:p w14:paraId="36FE0A86" w14:textId="77777777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3. Zamawiający dopuszcza wymianę urządzeń na urządzenia zgodne ze specyfikacją posiadanych, po uprzedniej akceptacji proponowanego urządzenia przez Zamawiającego. Drukarki RICOH nie podlegają wymianie.</w:t>
      </w:r>
    </w:p>
    <w:p w14:paraId="4AE67FA9" w14:textId="2A2B3C3B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4. Wykaz urządzeń objętych usługą oraz ich liczby określa Załącznik nr 2 - OPZ. W trakcie obowiązywania umowy Zamawiający może zmieniać wykaz urządzeń, w tym przez dodanie, wycofanie, zmianę lokalizacji, wymianę albo czasowe wyłączenie urządzenia z obsługi. Zgodnie z </w:t>
      </w:r>
      <w:r w:rsidR="00904AB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Załącznikiem nr 2 -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OPZ możliwa jest zmiana liczby urządzeń o 20 sztuk</w:t>
      </w:r>
      <w:r w:rsidR="00904ABC">
        <w:rPr>
          <w:rFonts w:ascii="Times New Roman" w:hAnsi="Times New Roman" w:cs="Times New Roman"/>
          <w:noProof/>
          <w:sz w:val="24"/>
          <w:szCs w:val="24"/>
          <w:lang w:val="pl-PL"/>
        </w:rPr>
        <w:t>. W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takim przypadku Wykonawca jest zobowiązany wstawić drukarki o specyfikacji zbliżonej do urządzenia wskazanego</w:t>
      </w:r>
      <w:r w:rsidR="00904AB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w Załączniku nr 2 do OPZ,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w pozycji 25 wykazu </w:t>
      </w:r>
      <w:r w:rsidR="00904ABC">
        <w:rPr>
          <w:rFonts w:ascii="Times New Roman" w:hAnsi="Times New Roman" w:cs="Times New Roman"/>
          <w:noProof/>
          <w:sz w:val="24"/>
          <w:szCs w:val="24"/>
          <w:lang w:val="pl-PL"/>
        </w:rPr>
        <w:t>urządzeń objetych usługą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.</w:t>
      </w:r>
    </w:p>
    <w:p w14:paraId="07BC4D17" w14:textId="5587B096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lastRenderedPageBreak/>
        <w:t xml:space="preserve">5. Ostateczny wykaz urządzeń wraz z lokalizacjami </w:t>
      </w:r>
      <w:r w:rsidR="00904AB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zostanie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wspólnie zweryfikowany przez Strony przed rozpoczęciem świadczenia usługi.</w:t>
      </w:r>
    </w:p>
    <w:p w14:paraId="5DE624E6" w14:textId="7262FAB0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6. Wykonawca oświadcza, że nie zachodzą wobec niego przesłanki wykluczenia z postępowania, o których mowa w art. 7 ust. 1 pkt 1–3 ustawy z dnia 13 kwietnia 2022 r. o szczególnych rozwiązaniach w zakresie przeciwdziałania wspieraniu agresji na Ukrainę oraz służących ochronie bezpieczeństwa narodowego oraz w art. 5k Rozporządzenia Rady (UE) nr 833/2014 z dnia 31 lipca 2014 r.</w:t>
      </w:r>
      <w:r w:rsidR="00904ABC" w:rsidRPr="00904ABC">
        <w:t xml:space="preserve"> </w:t>
      </w:r>
      <w:r w:rsidR="00904ABC" w:rsidRPr="00904ABC">
        <w:rPr>
          <w:rFonts w:ascii="Times New Roman" w:hAnsi="Times New Roman" w:cs="Times New Roman"/>
          <w:noProof/>
          <w:sz w:val="24"/>
          <w:szCs w:val="24"/>
          <w:lang w:val="pl-PL"/>
        </w:rPr>
        <w:t>dotyczące środków ograniczających w związku z działaniami Rosji destabilizującymi sytuację na Ukrainie</w:t>
      </w:r>
      <w:r w:rsidR="00904ABC">
        <w:rPr>
          <w:rFonts w:ascii="Times New Roman" w:hAnsi="Times New Roman" w:cs="Times New Roman"/>
          <w:noProof/>
          <w:sz w:val="24"/>
          <w:szCs w:val="24"/>
          <w:lang w:val="pl-PL"/>
        </w:rPr>
        <w:t>.</w:t>
      </w:r>
    </w:p>
    <w:p w14:paraId="61227893" w14:textId="77777777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7. W przypadku zaistnienia przesłanek, o których mowa w ust. 6, Wykonawca powiadomi Zamawiającego w formie pisemnej pod rygorem nieważności w terminie 5 dni od ich zaistnienia.</w:t>
      </w:r>
    </w:p>
    <w:p w14:paraId="02788443" w14:textId="77777777" w:rsidR="00357080" w:rsidRPr="00671F26" w:rsidRDefault="00357080" w:rsidP="00357080">
      <w:pPr>
        <w:spacing w:before="160"/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§ 2</w:t>
      </w:r>
    </w:p>
    <w:p w14:paraId="64769E2F" w14:textId="687CCA59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1. Wykonawca zapewni Zamawiającemu dostęp do systemu do obsługi zgłoszeń serwisowych (aplikacja webowa, desktopowa lub mobilna), niewymagającego instalacji w środowisku IT Zamawiającego, dostępnego we wszystkie dni robocze przez 24 godziny na dobę, o funkcjonalnościach określonych szczegółowo w </w:t>
      </w:r>
      <w:r w:rsidR="00904AB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załączniki nr 2 -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OPZ.</w:t>
      </w:r>
    </w:p>
    <w:p w14:paraId="359F527C" w14:textId="58EDA234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2. System</w:t>
      </w:r>
      <w:r w:rsidR="00904ABC">
        <w:rPr>
          <w:rFonts w:ascii="Times New Roman" w:hAnsi="Times New Roman" w:cs="Times New Roman"/>
          <w:noProof/>
          <w:sz w:val="24"/>
          <w:szCs w:val="24"/>
          <w:lang w:val="pl-PL"/>
        </w:rPr>
        <w:t>, o którym mowa w ust. 1,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ma umożliwiać co najmniej identyfikację urządzenia według producenta, modelu i numeru seryjnego, wskazanie dokładnej lokalizacji, rejestrację opisu problemu i jego wpływu na pracę Zamawiającego, wskazanie oczekiwanej daty interwencji, załączanie plików oraz rejestrację daty, czasu i osoby zgłaszającej.</w:t>
      </w:r>
    </w:p>
    <w:p w14:paraId="3C2C2E9F" w14:textId="6D6E6A41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3. Po otrzymaniu zgłoszenia Wykonawca uzgodni z Zamawiającym termin przyjazdu serwisanta. Zamawiający </w:t>
      </w:r>
      <w:r w:rsidR="00904ABC">
        <w:rPr>
          <w:rFonts w:ascii="Times New Roman" w:hAnsi="Times New Roman" w:cs="Times New Roman"/>
          <w:noProof/>
          <w:sz w:val="24"/>
          <w:szCs w:val="24"/>
          <w:lang w:val="pl-PL"/>
        </w:rPr>
        <w:t>otrzyma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w systemie informację o planowanym terminie i osobie realizującej </w:t>
      </w:r>
      <w:r w:rsidR="00904ABC">
        <w:rPr>
          <w:rFonts w:ascii="Times New Roman" w:hAnsi="Times New Roman" w:cs="Times New Roman"/>
          <w:noProof/>
          <w:sz w:val="24"/>
          <w:szCs w:val="24"/>
          <w:lang w:val="pl-PL"/>
        </w:rPr>
        <w:t>zgłoszenie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oraz</w:t>
      </w:r>
      <w:r w:rsidR="00904AB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dostęp do pełnej historii zgłoszeń i ich statusów</w:t>
      </w:r>
      <w:r w:rsidR="00904AB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przez okres trwania umowy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.</w:t>
      </w:r>
    </w:p>
    <w:p w14:paraId="06055FDC" w14:textId="77777777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4. Wykonawca rozpocznie obsługę zgłoszenia w terminie nie dłuższym niż </w:t>
      </w:r>
      <w:r w:rsidRPr="00671F26">
        <w:rPr>
          <w:rFonts w:ascii="Times New Roman" w:hAnsi="Times New Roman" w:cs="Times New Roman"/>
          <w:b/>
          <w:bCs/>
          <w:noProof/>
          <w:sz w:val="24"/>
          <w:szCs w:val="24"/>
          <w:lang w:val="pl-PL"/>
        </w:rPr>
        <w:t>2 godziny robocze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od jego zarejestrowania.</w:t>
      </w:r>
    </w:p>
    <w:p w14:paraId="173B2316" w14:textId="75BE4417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5. </w:t>
      </w:r>
      <w:r w:rsidR="00904ABC">
        <w:rPr>
          <w:rFonts w:ascii="Times New Roman" w:hAnsi="Times New Roman" w:cs="Times New Roman"/>
          <w:noProof/>
          <w:sz w:val="24"/>
          <w:szCs w:val="24"/>
          <w:lang w:val="pl-PL"/>
        </w:rPr>
        <w:t>Realizacja zgłoszenia (n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aprawa</w:t>
      </w:r>
      <w:r w:rsidR="00904ABC">
        <w:rPr>
          <w:rFonts w:ascii="Times New Roman" w:hAnsi="Times New Roman" w:cs="Times New Roman"/>
          <w:noProof/>
          <w:sz w:val="24"/>
          <w:szCs w:val="24"/>
          <w:lang w:val="pl-PL"/>
        </w:rPr>
        <w:t>)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zostanie wykonana w terminie nie dłuższym niż </w:t>
      </w:r>
      <w:r w:rsidRPr="00671F26">
        <w:rPr>
          <w:rFonts w:ascii="Times New Roman" w:hAnsi="Times New Roman" w:cs="Times New Roman"/>
          <w:b/>
          <w:bCs/>
          <w:noProof/>
          <w:sz w:val="24"/>
          <w:szCs w:val="24"/>
          <w:lang w:val="pl-PL"/>
        </w:rPr>
        <w:t>2 dni robocze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</w:p>
    <w:p w14:paraId="52BDC441" w14:textId="0BCF152D" w:rsidR="00357080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6. W przypadku braku możliwości naprawy</w:t>
      </w:r>
      <w:r w:rsidR="00904AB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w terminie, o którym mowa w ust. 5,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Wykonawca na żądanie Zamawiającego, zapewni</w:t>
      </w:r>
      <w:r w:rsidR="008F7687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w </w:t>
      </w:r>
      <w:r w:rsidR="008F7687" w:rsidRPr="006D6584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termienie </w:t>
      </w:r>
      <w:r w:rsidR="00D55C6B">
        <w:rPr>
          <w:rFonts w:ascii="Times New Roman" w:hAnsi="Times New Roman" w:cs="Times New Roman"/>
          <w:b/>
          <w:bCs/>
          <w:noProof/>
          <w:sz w:val="24"/>
          <w:szCs w:val="24"/>
          <w:lang w:val="pl-PL"/>
        </w:rPr>
        <w:t>2</w:t>
      </w:r>
      <w:r w:rsidR="008F7687" w:rsidRPr="0031011C">
        <w:rPr>
          <w:rFonts w:ascii="Times New Roman" w:hAnsi="Times New Roman" w:cs="Times New Roman"/>
          <w:b/>
          <w:bCs/>
          <w:noProof/>
          <w:sz w:val="24"/>
          <w:szCs w:val="24"/>
          <w:lang w:val="pl-PL"/>
        </w:rPr>
        <w:t xml:space="preserve"> dni robocz</w:t>
      </w:r>
      <w:r w:rsidR="00D55C6B">
        <w:rPr>
          <w:rFonts w:ascii="Times New Roman" w:hAnsi="Times New Roman" w:cs="Times New Roman"/>
          <w:b/>
          <w:bCs/>
          <w:noProof/>
          <w:sz w:val="24"/>
          <w:szCs w:val="24"/>
          <w:lang w:val="pl-PL"/>
        </w:rPr>
        <w:t>ych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urządzenie zastępcze o funkcjach odpowiednich do urządzenia wyłączonego z użytkowania.</w:t>
      </w:r>
    </w:p>
    <w:p w14:paraId="32C270FF" w14:textId="100A805E" w:rsidR="00A40C4F" w:rsidRPr="00671F26" w:rsidRDefault="00A40C4F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7. Pamięć urządzeń opuszczających siedzibę Zamawiajacego musi zostać wyzerowana z danych wrażliwych, co musi zostać potwierdzone protokołem. </w:t>
      </w:r>
    </w:p>
    <w:p w14:paraId="551ED378" w14:textId="226C299B" w:rsidR="00357080" w:rsidRPr="00671F26" w:rsidRDefault="00A40C4F" w:rsidP="00904ABC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>
        <w:rPr>
          <w:rFonts w:ascii="Times New Roman" w:hAnsi="Times New Roman" w:cs="Times New Roman"/>
          <w:noProof/>
          <w:sz w:val="24"/>
          <w:szCs w:val="24"/>
          <w:lang w:val="pl-PL"/>
        </w:rPr>
        <w:t>8</w:t>
      </w:r>
      <w:r w:rsidR="00357080"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. Jeżeli naprawa urządzenia będzie niemożliwa albo nieopłacalna, Wykonawca wymieni je na inne sprawne urządzenie o nie gorszych podstawowych parametrach, z zastrzeżeniem § 1 ust. 3. </w:t>
      </w:r>
    </w:p>
    <w:p w14:paraId="1AA384FA" w14:textId="2A84D303" w:rsidR="00357080" w:rsidRPr="00671F26" w:rsidRDefault="00A40C4F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>
        <w:rPr>
          <w:rFonts w:ascii="Times New Roman" w:hAnsi="Times New Roman" w:cs="Times New Roman"/>
          <w:noProof/>
          <w:sz w:val="24"/>
          <w:szCs w:val="24"/>
          <w:lang w:val="pl-PL"/>
        </w:rPr>
        <w:t>9</w:t>
      </w:r>
      <w:r w:rsidR="00357080"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. Wykonawca wdroży rozwiązanie do monitorowania stanu tonerów, bębnów i liczników oraz aplikację do zlecania usług serwisowych. System ma umożliwiać weryfikację aktualności firmware urządzeń, planowanie aktualizacji firmware oraz zbiorcze zarządzanie politykami bezpieczeństwa.</w:t>
      </w:r>
    </w:p>
    <w:p w14:paraId="0E313142" w14:textId="77777777" w:rsidR="00357080" w:rsidRPr="00671F26" w:rsidRDefault="00357080" w:rsidP="00357080">
      <w:pPr>
        <w:spacing w:after="200" w:line="276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§ 3</w:t>
      </w:r>
    </w:p>
    <w:p w14:paraId="103B5A91" w14:textId="307920A6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1. Wykonawca zapewni wszystkie oryginalne materiały eksploatacyjne niezbędne do prawidłowej pracy urządzeń</w:t>
      </w:r>
      <w:r w:rsidR="00904AB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oraz wszystkie części zamienne niezbędne do realizacji usługi</w:t>
      </w:r>
      <w:r w:rsidR="00904ABC">
        <w:rPr>
          <w:rFonts w:ascii="Times New Roman" w:hAnsi="Times New Roman" w:cs="Times New Roman"/>
          <w:noProof/>
          <w:sz w:val="24"/>
          <w:szCs w:val="24"/>
          <w:lang w:val="pl-PL"/>
        </w:rPr>
        <w:t>,</w:t>
      </w:r>
      <w:r w:rsidR="00904ABC" w:rsidRPr="00904ABC">
        <w:t xml:space="preserve"> </w:t>
      </w:r>
      <w:r w:rsidR="00904ABC" w:rsidRPr="00904ABC">
        <w:rPr>
          <w:rFonts w:ascii="Times New Roman" w:hAnsi="Times New Roman" w:cs="Times New Roman"/>
          <w:noProof/>
          <w:sz w:val="24"/>
          <w:szCs w:val="24"/>
          <w:lang w:val="pl-PL"/>
        </w:rPr>
        <w:t>z wyjątkiem papieru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.</w:t>
      </w:r>
    </w:p>
    <w:p w14:paraId="500E18E2" w14:textId="77777777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2. Tonery, części i inne materiały muszą być odpowiednie dla danego modelu urządzenia i nie mogą pogarszać jakości wydruków ani powodować awarii.</w:t>
      </w:r>
    </w:p>
    <w:p w14:paraId="47DD7662" w14:textId="13BE4A84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lastRenderedPageBreak/>
        <w:t xml:space="preserve">3. Wykonawca będzie dostarczał materiały z </w:t>
      </w:r>
      <w:r w:rsidR="00851E41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odpowiednim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wyprzedzeniem, w sposób zapobiegający przerwom w pracy urządzeń.</w:t>
      </w:r>
    </w:p>
    <w:p w14:paraId="1613771A" w14:textId="77777777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4. Zużyte tonery, części i inne elementy wymienione podczas naprawy Wykonawca odbierze i zagospodaruje zgodnie z obowiązującymi przepisami oraz zasadami środowiskowymi obowiązującymi u Zamawiającego.</w:t>
      </w:r>
    </w:p>
    <w:p w14:paraId="03CCF0B3" w14:textId="77777777" w:rsidR="00357080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5. W cenie usługi Wykonawca uwzględnia wszystkie koszty realizacji przedmiotu umowy, w szczególności dojazd, diagnostykę, robociznę, standardową konserwację, wymianę materiałów eksploatacyjnych, części zamienne, utrzymanie aplikacji oraz transport urządzenia, jeżeli będzie wymagany.</w:t>
      </w:r>
    </w:p>
    <w:p w14:paraId="5D9FB48B" w14:textId="5C950CF9" w:rsidR="002F4E79" w:rsidRPr="00671F26" w:rsidRDefault="002F4E79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6. </w:t>
      </w:r>
      <w:r w:rsidRPr="002F4E79">
        <w:rPr>
          <w:rFonts w:ascii="Times New Roman" w:hAnsi="Times New Roman" w:cs="Times New Roman"/>
          <w:noProof/>
          <w:sz w:val="24"/>
          <w:szCs w:val="24"/>
          <w:lang w:val="pl-PL"/>
        </w:rPr>
        <w:t>Zamawiający nie dopuszcza realizacji obsługi serwisowej w sposób wymagający od Zamawiającego pakowania lub wysyłania urządzeń, części, tonerów ani innych materiałów za pośrednictwem firm kurierskich lub operatorów pocztowych. W przypadku konieczności zabrania urządzenia lub jego części do serwisu Wykonawca zapewni ich bezpośredni odbiór z siedziby Zamawiającego oraz zwrot po zakończeniu prac, we własnym zakresie i na własny koszt.</w:t>
      </w:r>
    </w:p>
    <w:p w14:paraId="683AA4BE" w14:textId="77777777" w:rsidR="00357080" w:rsidRPr="00671F26" w:rsidRDefault="00357080" w:rsidP="00357080">
      <w:pPr>
        <w:spacing w:before="160"/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§ 4</w:t>
      </w:r>
    </w:p>
    <w:p w14:paraId="2CCF0330" w14:textId="33F05CF2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1. Po każdej </w:t>
      </w:r>
      <w:r w:rsidR="00851E41">
        <w:rPr>
          <w:rFonts w:ascii="Times New Roman" w:hAnsi="Times New Roman" w:cs="Times New Roman"/>
          <w:noProof/>
          <w:sz w:val="24"/>
          <w:szCs w:val="24"/>
          <w:lang w:val="pl-PL"/>
        </w:rPr>
        <w:t>realizacji zgłoszenia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Wykonawca</w:t>
      </w:r>
      <w:r w:rsidR="00851E41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niezwłocznie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sporządzi elektroniczne potwierdzenie zawierające co najmniej: datę wykonania usługi, oznaczenie urządzenia, opis awarii, wykonane czynności, wykaz wymienionych części lub materiałów oraz informację, czy urządzenie zostało przywrócone do pracy.</w:t>
      </w:r>
    </w:p>
    <w:p w14:paraId="1CBA0D13" w14:textId="77777777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2. Potwierdzenie zostanie przekazane na adres e-mail wskazany przez Zamawiającego. Informacje o skuteczności i czasie realizacji usług będą dostępne w systemie i mogą podlegać weryfikacji przez Zamawiającego.</w:t>
      </w:r>
    </w:p>
    <w:p w14:paraId="28945411" w14:textId="77777777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3. Wykonawca zobowiązuje się wykonywać usługi przez osoby posiadające odpowiednie doświadczenie, chronić urządzenia przed uszkodzeniem, zachować poufność informacji uzyskanych podczas realizacji umowy, przestrzegać zasad obowiązujących na terenie Zamawiającego, pozostawiać miejsce pracy w stanie uporządkowanym, informować o urządzeniach, których dalsza naprawa jest niecelowa, oraz zapewnić kontakt z osobą odpowiedzialną za realizację umowy.</w:t>
      </w:r>
    </w:p>
    <w:p w14:paraId="5D69D290" w14:textId="77777777" w:rsidR="00357080" w:rsidRPr="00671F26" w:rsidRDefault="00357080" w:rsidP="00357080">
      <w:pPr>
        <w:spacing w:before="160"/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§ 5</w:t>
      </w:r>
    </w:p>
    <w:p w14:paraId="0F951865" w14:textId="21545968" w:rsidR="00150FEB" w:rsidRPr="00671F26" w:rsidRDefault="00357080" w:rsidP="00406798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highlight w:val="yellow"/>
          <w:lang w:val="pl-PL"/>
        </w:rPr>
        <w:t>1. Maksymalna wartość umowy wynosi: netto …………… zł, brutto …………… zł (słownie: ……………………………………………………………………………)</w:t>
      </w:r>
    </w:p>
    <w:p w14:paraId="38A6C63D" w14:textId="63707B0B" w:rsidR="00357080" w:rsidRPr="00671F26" w:rsidRDefault="00406798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>
        <w:rPr>
          <w:rFonts w:ascii="Times New Roman" w:hAnsi="Times New Roman" w:cs="Times New Roman"/>
          <w:noProof/>
          <w:sz w:val="24"/>
          <w:szCs w:val="24"/>
          <w:lang w:val="pl-PL"/>
        </w:rPr>
        <w:t>2</w:t>
      </w:r>
      <w:r w:rsidR="00357080"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. </w:t>
      </w:r>
      <w:r w:rsidR="007D084B" w:rsidRPr="007D084B">
        <w:rPr>
          <w:rFonts w:ascii="Times New Roman" w:hAnsi="Times New Roman" w:cs="Times New Roman"/>
          <w:noProof/>
          <w:sz w:val="24"/>
          <w:szCs w:val="24"/>
          <w:lang w:val="pl-PL"/>
        </w:rPr>
        <w:t>Ceny są stałe i niezmienne przez cały okres obowiązywania umowy</w:t>
      </w:r>
      <w:r w:rsidR="007D084B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. </w:t>
      </w:r>
      <w:r w:rsidR="00357080"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Rozliczenie następować będzie według cen określonych w ofercie Wykonawcy, w tym ceny za objęcie urządzeń obsługą </w:t>
      </w:r>
      <w:r w:rsidR="00357080" w:rsidRPr="00851E41">
        <w:rPr>
          <w:rFonts w:ascii="Times New Roman" w:hAnsi="Times New Roman" w:cs="Times New Roman"/>
          <w:noProof/>
          <w:sz w:val="24"/>
          <w:szCs w:val="24"/>
          <w:lang w:val="pl-PL"/>
        </w:rPr>
        <w:t>serwisową oraz ceny za stronę wydruku,</w:t>
      </w:r>
      <w:r w:rsidR="00357080"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z uwzględnieniem faktycznego zakresu realizacji umowy. </w:t>
      </w:r>
      <w:r w:rsidR="007D084B" w:rsidRPr="007D084B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Cena wydruku jednej strony po wyczerpaniu zakładanego </w:t>
      </w:r>
      <w:r w:rsidR="007D084B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przez Zmawiajacego </w:t>
      </w:r>
      <w:r w:rsidR="007D084B" w:rsidRPr="007D084B">
        <w:rPr>
          <w:rFonts w:ascii="Times New Roman" w:hAnsi="Times New Roman" w:cs="Times New Roman"/>
          <w:noProof/>
          <w:sz w:val="24"/>
          <w:szCs w:val="24"/>
          <w:lang w:val="pl-PL"/>
        </w:rPr>
        <w:t>limitu</w:t>
      </w:r>
      <w:r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również</w:t>
      </w:r>
      <w:r w:rsidR="007D084B" w:rsidRPr="007D084B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nie ulegnie zmianie</w:t>
      </w:r>
      <w:r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przez okres obowiązywania umowy</w:t>
      </w:r>
      <w:r w:rsidR="007D084B" w:rsidRPr="007D084B">
        <w:rPr>
          <w:rFonts w:ascii="Times New Roman" w:hAnsi="Times New Roman" w:cs="Times New Roman"/>
          <w:noProof/>
          <w:sz w:val="24"/>
          <w:szCs w:val="24"/>
          <w:lang w:val="pl-PL"/>
        </w:rPr>
        <w:t>.</w:t>
      </w:r>
    </w:p>
    <w:p w14:paraId="710FDE36" w14:textId="5242EC3D" w:rsidR="00357080" w:rsidRPr="00671F26" w:rsidRDefault="00406798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>
        <w:rPr>
          <w:rFonts w:ascii="Times New Roman" w:hAnsi="Times New Roman" w:cs="Times New Roman"/>
          <w:noProof/>
          <w:sz w:val="24"/>
          <w:szCs w:val="24"/>
          <w:lang w:val="pl-PL"/>
        </w:rPr>
        <w:t>3.</w:t>
      </w:r>
      <w:r w:rsidR="00357080"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Ceny jednostkowe obejmują wszystkie koszty wskazane w § 3 ust. 5 i pozostają stałe w okresie obowiązywania umowy i nie podlegają waloryzacji z zastrzeżeniem sytuacji przewidzianych niniejszą umową.</w:t>
      </w:r>
    </w:p>
    <w:p w14:paraId="08CCA579" w14:textId="6C6DCD7A" w:rsidR="00357080" w:rsidRPr="00671F26" w:rsidRDefault="00406798" w:rsidP="00357080">
      <w:pPr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>
        <w:rPr>
          <w:rFonts w:ascii="Times New Roman" w:hAnsi="Times New Roman" w:cs="Times New Roman"/>
          <w:noProof/>
          <w:sz w:val="24"/>
          <w:szCs w:val="24"/>
          <w:lang w:val="pl-PL"/>
        </w:rPr>
        <w:t>4.</w:t>
      </w:r>
      <w:r w:rsidR="00357080"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W przypadku zmiany stawki podatku VAT cena netto nie ulegnie zmianie, a wartość podatku VAT ulegnie zmianie, w wysokości i w terminie wynikającymi z aktu prawnego wprowadzającego nową </w:t>
      </w:r>
      <w:r w:rsidR="00357080"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lastRenderedPageBreak/>
        <w:t>stawkę. W takim przypadku wynagrodzenie brutto, o którym mowa w ust.1</w:t>
      </w:r>
      <w:r w:rsidR="00851E41">
        <w:rPr>
          <w:rFonts w:ascii="Times New Roman" w:hAnsi="Times New Roman" w:cs="Times New Roman"/>
          <w:noProof/>
          <w:sz w:val="24"/>
          <w:szCs w:val="24"/>
          <w:lang w:val="pl-PL"/>
        </w:rPr>
        <w:t>,</w:t>
      </w:r>
      <w:r w:rsidR="00357080"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ulegnie odpowiedniej zmianie.</w:t>
      </w:r>
    </w:p>
    <w:p w14:paraId="6F3A0295" w14:textId="03F977AD" w:rsidR="00357080" w:rsidRDefault="00406798" w:rsidP="008F7687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>
        <w:rPr>
          <w:rFonts w:ascii="Times New Roman" w:hAnsi="Times New Roman" w:cs="Times New Roman"/>
          <w:noProof/>
          <w:sz w:val="24"/>
          <w:szCs w:val="24"/>
          <w:lang w:val="pl-PL"/>
        </w:rPr>
        <w:t>5</w:t>
      </w:r>
      <w:r w:rsidR="00357080"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. Podstawą </w:t>
      </w:r>
      <w:r w:rsidR="00851E41">
        <w:rPr>
          <w:rFonts w:ascii="Times New Roman" w:hAnsi="Times New Roman" w:cs="Times New Roman"/>
          <w:noProof/>
          <w:sz w:val="24"/>
          <w:szCs w:val="24"/>
          <w:lang w:val="pl-PL"/>
        </w:rPr>
        <w:t>do wystawienia faktury VAT</w:t>
      </w:r>
      <w:r w:rsidR="00357080"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jest dokumentacja</w:t>
      </w:r>
      <w:r w:rsidR="00851E41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potwierdzająca</w:t>
      </w:r>
      <w:r w:rsidR="00357080"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wykonani</w:t>
      </w:r>
      <w:r w:rsidR="00851E41">
        <w:rPr>
          <w:rFonts w:ascii="Times New Roman" w:hAnsi="Times New Roman" w:cs="Times New Roman"/>
          <w:noProof/>
          <w:sz w:val="24"/>
          <w:szCs w:val="24"/>
          <w:lang w:val="pl-PL"/>
        </w:rPr>
        <w:t>e</w:t>
      </w:r>
      <w:r w:rsidR="00357080"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usług wynikająca z systemu i potwierdzeń, o których mowa w § 4.</w:t>
      </w:r>
    </w:p>
    <w:p w14:paraId="1F81FAA1" w14:textId="77777777" w:rsidR="00357080" w:rsidRPr="00671F26" w:rsidRDefault="00357080" w:rsidP="006D6584">
      <w:pPr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</w:p>
    <w:p w14:paraId="5878A690" w14:textId="77777777" w:rsidR="00357080" w:rsidRPr="00671F26" w:rsidRDefault="00357080" w:rsidP="00357080">
      <w:pPr>
        <w:pStyle w:val="Bodytext1"/>
        <w:shd w:val="clear" w:color="auto" w:fill="auto"/>
        <w:ind w:left="480" w:right="20" w:firstLine="0"/>
        <w:jc w:val="center"/>
        <w:rPr>
          <w:rFonts w:ascii="Times New Roman" w:hAnsi="Times New Roman" w:cs="Times New Roman"/>
          <w:b/>
          <w:noProof/>
        </w:rPr>
      </w:pPr>
      <w:r w:rsidRPr="00671F26">
        <w:rPr>
          <w:rStyle w:val="Bodytext"/>
          <w:rFonts w:ascii="Times New Roman" w:hAnsi="Times New Roman" w:cs="Times New Roman"/>
          <w:b/>
          <w:noProof/>
        </w:rPr>
        <w:t xml:space="preserve">§ </w:t>
      </w:r>
      <w:r>
        <w:rPr>
          <w:rStyle w:val="Bodytext"/>
          <w:rFonts w:ascii="Times New Roman" w:hAnsi="Times New Roman" w:cs="Times New Roman"/>
          <w:b/>
          <w:noProof/>
        </w:rPr>
        <w:t>6</w:t>
      </w:r>
    </w:p>
    <w:p w14:paraId="4F740C8F" w14:textId="77777777" w:rsidR="008F7687" w:rsidRDefault="00357080" w:rsidP="008F7687">
      <w:pPr>
        <w:pStyle w:val="Akapitzlist"/>
        <w:numPr>
          <w:ilvl w:val="1"/>
          <w:numId w:val="3"/>
        </w:numPr>
        <w:tabs>
          <w:tab w:val="clear" w:pos="1440"/>
        </w:tabs>
        <w:suppressAutoHyphens/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Rozliczenia za nabyte przez Zamawiającego i dostarczone towary odbywać się będą na podstawie faktur, prawidłowo wystawionych przez Wykonawcę, płatnych przelewem na rachunek bankowy Wykonawcy podany na fakturze nr:</w:t>
      </w:r>
      <w:r>
        <w:rPr>
          <w:rFonts w:ascii="Times New Roman" w:hAnsi="Times New Roman" w:cs="Times New Roman"/>
          <w:noProof/>
          <w:sz w:val="24"/>
          <w:szCs w:val="24"/>
          <w:lang w:val="pl-PL"/>
        </w:rPr>
        <w:t>……………………………..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, </w:t>
      </w:r>
      <w:r w:rsidRPr="00671F26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w terminie 60 dni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od dnia dostarczenia Zamawiającemu prawidłowo wystawionej faktury VAT. </w:t>
      </w:r>
    </w:p>
    <w:p w14:paraId="13967A9C" w14:textId="0DEFA088" w:rsidR="008F7687" w:rsidRPr="008F7687" w:rsidRDefault="008F7687" w:rsidP="008F7687">
      <w:pPr>
        <w:pStyle w:val="Akapitzlist"/>
        <w:numPr>
          <w:ilvl w:val="1"/>
          <w:numId w:val="3"/>
        </w:numPr>
        <w:tabs>
          <w:tab w:val="clear" w:pos="1440"/>
        </w:tabs>
        <w:suppressAutoHyphens/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8F7687">
        <w:rPr>
          <w:rFonts w:ascii="Times New Roman" w:hAnsi="Times New Roman" w:cs="Times New Roman"/>
          <w:noProof/>
          <w:sz w:val="24"/>
          <w:szCs w:val="24"/>
          <w:lang w:val="pl-PL"/>
        </w:rPr>
        <w:t>Wszelkie faktury będą wystawiane wyłącznie za pośrednictwem KSeF. Za datę doręczenia faktury przyjmuje się datę nadania jej numeru w KSeF.</w:t>
      </w:r>
    </w:p>
    <w:p w14:paraId="62341670" w14:textId="1A002BA1" w:rsidR="00851E41" w:rsidRDefault="00851E41" w:rsidP="00851E41">
      <w:pPr>
        <w:pStyle w:val="Akapitzlist"/>
        <w:numPr>
          <w:ilvl w:val="1"/>
          <w:numId w:val="3"/>
        </w:numPr>
        <w:tabs>
          <w:tab w:val="clear" w:pos="1440"/>
        </w:tabs>
        <w:suppressAutoHyphens/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851E41">
        <w:rPr>
          <w:rFonts w:ascii="Times New Roman" w:hAnsi="Times New Roman" w:cs="Times New Roman"/>
          <w:noProof/>
          <w:sz w:val="24"/>
          <w:szCs w:val="24"/>
          <w:lang w:val="pl-PL"/>
        </w:rPr>
        <w:t>W przypadku wystąpienia awarii Krajowego Systemu e-Faktur po stronie systemu, potwierdzonej komunikatem udostępnionym przez ministra właściwego do spraw finansów publicznych, uniemożliwiającej wystawienie faktury ustrukturyzowanej w KSeF, na czas trwania przeszkody faktury będą wystawiane w formie elektronicznej jako pliki PDF i przesyłane z adresu e-mail _______ na adres e-mail: faktury@szpital.pbs.edu.pl, oraz zgodnie z postępowaniem w trybie awaryjnym.</w:t>
      </w:r>
    </w:p>
    <w:p w14:paraId="72709677" w14:textId="77777777" w:rsidR="00851E41" w:rsidRDefault="00851E41" w:rsidP="00851E41">
      <w:pPr>
        <w:pStyle w:val="Akapitzlist"/>
        <w:numPr>
          <w:ilvl w:val="1"/>
          <w:numId w:val="3"/>
        </w:numPr>
        <w:tabs>
          <w:tab w:val="clear" w:pos="1440"/>
        </w:tabs>
        <w:suppressAutoHyphens/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851E41">
        <w:rPr>
          <w:rFonts w:ascii="Times New Roman" w:hAnsi="Times New Roman" w:cs="Times New Roman"/>
          <w:noProof/>
          <w:sz w:val="24"/>
          <w:szCs w:val="24"/>
          <w:lang w:val="pl-PL"/>
        </w:rPr>
        <w:t>Dopuszcza się przesyłanie załączników do faktur poprzez powiązanie z fakturą w KSeF tzw. KSeF/ID lub przesyłanie ich drogą mailową na adres faktury@szpital.pbs.edu.pl lub w innej formie i dostarczone nie później niż przesłana faktura za pośrednictwem KSeF.</w:t>
      </w:r>
    </w:p>
    <w:p w14:paraId="2B6CAC35" w14:textId="189CBD94" w:rsidR="00851E41" w:rsidRPr="008F7687" w:rsidRDefault="00851E41" w:rsidP="008F7687">
      <w:pPr>
        <w:pStyle w:val="Akapitzlist"/>
        <w:numPr>
          <w:ilvl w:val="1"/>
          <w:numId w:val="3"/>
        </w:numPr>
        <w:tabs>
          <w:tab w:val="clear" w:pos="1440"/>
        </w:tabs>
        <w:suppressAutoHyphens/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851E41">
        <w:rPr>
          <w:rFonts w:ascii="Times New Roman" w:hAnsi="Times New Roman" w:cs="Times New Roman"/>
          <w:noProof/>
          <w:sz w:val="24"/>
          <w:szCs w:val="24"/>
          <w:lang w:val="pl-PL"/>
        </w:rPr>
        <w:t>Wykonawca zobowiązany jest do umieszczenia na każdej fakturze numeru umowy</w:t>
      </w:r>
      <w:r w:rsidR="008F7687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</w:t>
      </w:r>
      <w:r w:rsidRPr="00851E41">
        <w:rPr>
          <w:rFonts w:ascii="Times New Roman" w:hAnsi="Times New Roman" w:cs="Times New Roman"/>
          <w:noProof/>
          <w:sz w:val="24"/>
          <w:szCs w:val="24"/>
          <w:lang w:val="pl-PL"/>
        </w:rPr>
        <w:t>oraz numeru z</w:t>
      </w:r>
      <w:r w:rsidR="008F7687">
        <w:rPr>
          <w:rFonts w:ascii="Times New Roman" w:hAnsi="Times New Roman" w:cs="Times New Roman"/>
          <w:noProof/>
          <w:sz w:val="24"/>
          <w:szCs w:val="24"/>
          <w:lang w:val="pl-PL"/>
        </w:rPr>
        <w:t>głoszeni</w:t>
      </w:r>
      <w:r w:rsidRPr="00851E41">
        <w:rPr>
          <w:rFonts w:ascii="Times New Roman" w:hAnsi="Times New Roman" w:cs="Times New Roman"/>
          <w:noProof/>
          <w:sz w:val="24"/>
          <w:szCs w:val="24"/>
          <w:lang w:val="pl-PL"/>
        </w:rPr>
        <w:t>a złożonego przez Zamawiającego.</w:t>
      </w:r>
    </w:p>
    <w:p w14:paraId="3C6CEEC1" w14:textId="77777777" w:rsidR="00357080" w:rsidRPr="00671F26" w:rsidRDefault="00357080" w:rsidP="006B6389">
      <w:pPr>
        <w:pStyle w:val="Akapitzlist"/>
        <w:numPr>
          <w:ilvl w:val="1"/>
          <w:numId w:val="3"/>
        </w:numPr>
        <w:tabs>
          <w:tab w:val="clear" w:pos="1440"/>
        </w:tabs>
        <w:suppressAutoHyphens/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Za datę dokonania zapłaty przyjmuje się datę obciążenia rachunku bankowego Zamawiającego.</w:t>
      </w:r>
    </w:p>
    <w:p w14:paraId="3A102ACB" w14:textId="77777777" w:rsidR="00357080" w:rsidRPr="00671F26" w:rsidRDefault="00357080" w:rsidP="00357080">
      <w:pPr>
        <w:pStyle w:val="Bodytext1"/>
        <w:shd w:val="clear" w:color="auto" w:fill="auto"/>
        <w:spacing w:after="80" w:line="240" w:lineRule="auto"/>
        <w:ind w:left="284" w:right="60" w:hanging="284"/>
        <w:jc w:val="center"/>
        <w:rPr>
          <w:rStyle w:val="Bodytext"/>
          <w:rFonts w:ascii="Times New Roman" w:hAnsi="Times New Roman" w:cs="Times New Roman"/>
          <w:b/>
          <w:noProof/>
        </w:rPr>
      </w:pPr>
    </w:p>
    <w:p w14:paraId="54DBD22F" w14:textId="3B6A4C46" w:rsidR="00357080" w:rsidRPr="008F7687" w:rsidRDefault="00357080" w:rsidP="008F7687">
      <w:pPr>
        <w:pStyle w:val="Bodytext1"/>
        <w:shd w:val="clear" w:color="auto" w:fill="auto"/>
        <w:spacing w:after="80" w:line="240" w:lineRule="auto"/>
        <w:ind w:left="284" w:right="60" w:hanging="284"/>
        <w:jc w:val="center"/>
        <w:rPr>
          <w:rFonts w:ascii="Times New Roman" w:hAnsi="Times New Roman" w:cs="Times New Roman"/>
          <w:b/>
          <w:noProof/>
          <w:shd w:val="clear" w:color="auto" w:fill="FFFFFF"/>
        </w:rPr>
      </w:pPr>
      <w:r w:rsidRPr="00671F26">
        <w:rPr>
          <w:rStyle w:val="Bodytext"/>
          <w:rFonts w:ascii="Times New Roman" w:hAnsi="Times New Roman" w:cs="Times New Roman"/>
          <w:b/>
          <w:noProof/>
        </w:rPr>
        <w:t xml:space="preserve">§ </w:t>
      </w:r>
      <w:r>
        <w:rPr>
          <w:rStyle w:val="Bodytext"/>
          <w:rFonts w:ascii="Times New Roman" w:hAnsi="Times New Roman" w:cs="Times New Roman"/>
          <w:b/>
          <w:noProof/>
        </w:rPr>
        <w:t>7</w:t>
      </w:r>
    </w:p>
    <w:p w14:paraId="101B2E9E" w14:textId="77777777" w:rsidR="00357080" w:rsidRPr="0031011C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1</w:t>
      </w:r>
      <w:r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>. Wykonawca zapłaci Zamawiającemu kary umowne:</w:t>
      </w:r>
    </w:p>
    <w:p w14:paraId="7DD81932" w14:textId="7057B512" w:rsidR="00357080" w:rsidRPr="0031011C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1) za </w:t>
      </w:r>
      <w:r w:rsidR="008F7687"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>zwłokę</w:t>
      </w:r>
      <w:r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w rozpoczęciu obsługi zgłoszenia ponad termin określony w § 2 ust. 4 – w wysokości </w:t>
      </w:r>
      <w:r w:rsidR="008F7687"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>100,00 zł</w:t>
      </w:r>
      <w:r w:rsidR="006D6584"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brutto</w:t>
      </w:r>
      <w:r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za każdą rozpoczętą godzinę roboczą </w:t>
      </w:r>
      <w:r w:rsidR="008F7687"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zwłoki, jednak nie więcej niż </w:t>
      </w:r>
      <w:r w:rsidR="0031011C"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>5</w:t>
      </w:r>
      <w:r w:rsidR="008F7687"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>.000,00 zł</w:t>
      </w:r>
      <w:r w:rsidR="006D6584"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brutto</w:t>
      </w:r>
      <w:r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>;</w:t>
      </w:r>
    </w:p>
    <w:p w14:paraId="664B7D09" w14:textId="67749AC2" w:rsidR="00357080" w:rsidRPr="0031011C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2) za </w:t>
      </w:r>
      <w:r w:rsidR="008F7687"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>zwłokę</w:t>
      </w:r>
      <w:r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w wykonaniu naprawy ponad termin określony w § 2 ust. 5, w wysokości </w:t>
      </w:r>
      <w:r w:rsidR="008F7687"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200,00 zł </w:t>
      </w:r>
      <w:r w:rsidR="006D6584"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brutto </w:t>
      </w:r>
      <w:r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za każdy rozpoczęty dzień roboczy </w:t>
      </w:r>
      <w:r w:rsidR="008F7687"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zwłoki, jednak nie więcej niż </w:t>
      </w:r>
      <w:r w:rsidR="0031011C"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>10</w:t>
      </w:r>
      <w:r w:rsidR="008F7687"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>.000,00 zł</w:t>
      </w:r>
      <w:r w:rsidR="006D6584"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brutto</w:t>
      </w:r>
      <w:r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>;</w:t>
      </w:r>
    </w:p>
    <w:p w14:paraId="7908B56E" w14:textId="24D543E9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>3) za nieudzielenie na żądanie Zamawiającego urządzenia zastępczego w przypadku, o którym mowa w § 2 ust. 6 – w wysokości</w:t>
      </w:r>
      <w:r w:rsidR="006D6584"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200</w:t>
      </w:r>
      <w:r w:rsidR="006D6584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,00 zł brutto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za każdy rozpoczęty dzień roboczy </w:t>
      </w:r>
      <w:r w:rsidR="006D6584">
        <w:rPr>
          <w:rFonts w:ascii="Times New Roman" w:hAnsi="Times New Roman" w:cs="Times New Roman"/>
          <w:noProof/>
          <w:sz w:val="24"/>
          <w:szCs w:val="24"/>
          <w:lang w:val="pl-PL"/>
        </w:rPr>
        <w:t>zwłoki</w:t>
      </w:r>
      <w:r w:rsidR="006D6584" w:rsidRPr="006D6584">
        <w:rPr>
          <w:rFonts w:ascii="Times New Roman" w:hAnsi="Times New Roman" w:cs="Times New Roman"/>
          <w:noProof/>
          <w:sz w:val="24"/>
          <w:szCs w:val="24"/>
          <w:lang w:val="pl-PL"/>
        </w:rPr>
        <w:t>, jednak nie więcej niż 5.000,00 zł brutto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;</w:t>
      </w:r>
    </w:p>
    <w:p w14:paraId="5E254421" w14:textId="7C28EFE7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4) za dopuszczenie do przerwy w pracy urządzenia z powodu niedostarczenia materiałów eksploatacyjnych zgodnie z § 3 ust. 3 – w wysokości </w:t>
      </w:r>
      <w:r w:rsidR="006D6584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200,00 zł brutto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za każdy rozpoczęty dzień roboczy przerwy</w:t>
      </w:r>
      <w:r w:rsidR="006D6584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, </w:t>
      </w:r>
      <w:r w:rsidR="006D6584" w:rsidRPr="006D6584">
        <w:rPr>
          <w:rFonts w:ascii="Times New Roman" w:hAnsi="Times New Roman" w:cs="Times New Roman"/>
          <w:noProof/>
          <w:sz w:val="24"/>
          <w:szCs w:val="24"/>
          <w:lang w:val="pl-PL"/>
        </w:rPr>
        <w:t>jednak nie więcej niż 5.000,00 zł brutto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;</w:t>
      </w:r>
    </w:p>
    <w:p w14:paraId="56B399E7" w14:textId="1AC62CB4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5) za odstąpienie od umowy przez Zamawiającego z przyczyn leżących po stronie Wykonawcy albo za odstąpienie od umowy przez Wykonawcę z przyczyn leżących po jego stronie – w wysokości </w:t>
      </w:r>
      <w:r w:rsidR="0031011C">
        <w:rPr>
          <w:rFonts w:ascii="Times New Roman" w:hAnsi="Times New Roman" w:cs="Times New Roman"/>
          <w:noProof/>
          <w:sz w:val="24"/>
          <w:szCs w:val="24"/>
          <w:lang w:val="pl-PL"/>
        </w:rPr>
        <w:t>10</w:t>
      </w:r>
      <w:r w:rsidR="006D6584">
        <w:rPr>
          <w:rFonts w:ascii="Times New Roman" w:hAnsi="Times New Roman" w:cs="Times New Roman"/>
          <w:noProof/>
          <w:sz w:val="24"/>
          <w:szCs w:val="24"/>
          <w:lang w:val="pl-PL"/>
        </w:rPr>
        <w:t>.000,00 zł brutto.</w:t>
      </w:r>
    </w:p>
    <w:p w14:paraId="43240CAF" w14:textId="77777777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lastRenderedPageBreak/>
        <w:t>2. Kary umowne nie będą naliczane, jeżeli niewykonanie lub nienależyte wykonanie zobowiązania nastąpiło wskutek siły wyższej albo okoliczności, za które Wykonawca nie ponosi odpowiedzialności.</w:t>
      </w:r>
    </w:p>
    <w:p w14:paraId="59076047" w14:textId="77777777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3. Zamawiający może dochodzić odszkodowania uzupełniającego przewyższającego wysokość zastrzeżonych kar umownych. Maksymalna łączna wysokość kar umownych nie może przekroczyć 20% maksymalnego wynagrodzenia brutto.</w:t>
      </w:r>
    </w:p>
    <w:p w14:paraId="0B05614F" w14:textId="77777777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4. Zamawiający może potrącić naliczone kary umowne z wynagrodzenia Wykonawcy po uprzednim wystawieniu noty obciążeniowej, na co Wykonawca wyraża zgodę.</w:t>
      </w:r>
    </w:p>
    <w:p w14:paraId="6872BB2F" w14:textId="77777777" w:rsidR="00357080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5. W przypadku niedotrzymania terminu płatności Wykonawca może naliczyć odsetki ustawowe za opóźnienie w transakcjach handlowych na zasadach wynikających z obowiązujących przepisów.</w:t>
      </w:r>
    </w:p>
    <w:p w14:paraId="6A2B1955" w14:textId="77777777" w:rsidR="0031011C" w:rsidRPr="00671F26" w:rsidRDefault="0031011C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</w:p>
    <w:p w14:paraId="1483EFB7" w14:textId="77777777" w:rsidR="00357080" w:rsidRPr="00671F26" w:rsidRDefault="00357080" w:rsidP="00357080">
      <w:pPr>
        <w:spacing w:after="200" w:line="276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b/>
          <w:noProof/>
          <w:sz w:val="24"/>
          <w:szCs w:val="24"/>
          <w:lang w:val="pl-PL"/>
        </w:rPr>
        <w:t xml:space="preserve">§ </w:t>
      </w:r>
      <w:r>
        <w:rPr>
          <w:rFonts w:ascii="Times New Roman" w:hAnsi="Times New Roman" w:cs="Times New Roman"/>
          <w:b/>
          <w:noProof/>
          <w:sz w:val="24"/>
          <w:szCs w:val="24"/>
          <w:lang w:val="pl-PL"/>
        </w:rPr>
        <w:t>9</w:t>
      </w:r>
    </w:p>
    <w:p w14:paraId="248FF9B4" w14:textId="410F3257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1. W przypadku nienależytej realizacji usługi Zamawiający zgłosi Wykonawcy zastrzeżenia za pośrednictwem systemu zgłoszeniowego lub poczty elektronicznej. Wykonawca usunie stwierdzone nieprawidłowości niezwłocznie, w terminie uzgodnionym z Zamawiającym</w:t>
      </w:r>
      <w:r w:rsidR="0031011C">
        <w:rPr>
          <w:rFonts w:ascii="Times New Roman" w:hAnsi="Times New Roman" w:cs="Times New Roman"/>
          <w:noProof/>
          <w:sz w:val="24"/>
          <w:szCs w:val="24"/>
          <w:lang w:val="pl-PL"/>
        </w:rPr>
        <w:t>.</w:t>
      </w:r>
    </w:p>
    <w:p w14:paraId="426B2709" w14:textId="747B31A4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2. W razie powtarzającego się naruszania obowiązków umownych, w szczególności terminów obsługi zgłoszeń, obowiązku zapewnienia urządzenia zastępczego, zapewnienia materiałów eksploatacyjnych albo funkcjonowania systemu obsługi zgłoszeń, Zamawiający może – po bezskutecznym wezwaniu Wykonawcy do usunięcia naruszeń w odpowiednim terminie – odstąpić od umowy w całości lub w części, w terminie 30 dni od </w:t>
      </w:r>
      <w:r w:rsidR="0031011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dnia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bezskutecznego upływu wyznaczonego terminu.</w:t>
      </w:r>
    </w:p>
    <w:p w14:paraId="23C56A66" w14:textId="77777777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3. Zamawiającemu przysługuje prawo odstąpienia od umowy w przypadku wystąpienia okoliczności powodujących, że wykonanie umowy nie leży w interesie publicznym, czego nie można było przewidzieć w chwili zawarcia umowy, w terminie 30 dni od powzięcia wiadomości o tych okolicznościach.</w:t>
      </w:r>
    </w:p>
    <w:p w14:paraId="678F94A2" w14:textId="77777777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4. Odstąpienie od umowy wymaga formy pisemnej pod rygorem nieważności.</w:t>
      </w:r>
    </w:p>
    <w:p w14:paraId="0A45F2EE" w14:textId="77777777" w:rsidR="00357080" w:rsidRPr="00671F26" w:rsidRDefault="00357080" w:rsidP="00357080">
      <w:pPr>
        <w:spacing w:before="160"/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b/>
          <w:noProof/>
          <w:sz w:val="24"/>
          <w:szCs w:val="24"/>
          <w:lang w:val="pl-PL"/>
        </w:rPr>
        <w:t xml:space="preserve">§ </w:t>
      </w:r>
      <w:r>
        <w:rPr>
          <w:rFonts w:ascii="Times New Roman" w:hAnsi="Times New Roman" w:cs="Times New Roman"/>
          <w:b/>
          <w:noProof/>
          <w:sz w:val="24"/>
          <w:szCs w:val="24"/>
          <w:lang w:val="pl-PL"/>
        </w:rPr>
        <w:t>10</w:t>
      </w:r>
    </w:p>
    <w:p w14:paraId="38855367" w14:textId="77777777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1. Wykonawca nie może bez pisemnej zgody Zamawiającego przenieść na osobę trzecią wierzytelności wynikających z niniejszej umowy.</w:t>
      </w:r>
    </w:p>
    <w:p w14:paraId="6DDD6012" w14:textId="77777777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2. Wykonawca zobowiązuje się do niedokonywania przekazu świadczenia Zamawiającego w rozumieniu art. 921¹–921⁵ Kodeksu cywilnego, w całości lub w części, należnego na podstawie niniejszej umowy.</w:t>
      </w:r>
    </w:p>
    <w:p w14:paraId="60BB8195" w14:textId="77777777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3. Wykonawca zobowiązuje się do niezawierania umowy poręczenia przez osoby trzecie za długi Zamawiającego należne na podstawie niniejszej umowy.</w:t>
      </w:r>
    </w:p>
    <w:p w14:paraId="14671277" w14:textId="77777777" w:rsidR="00357080" w:rsidRPr="00671F26" w:rsidRDefault="00357080" w:rsidP="00357080">
      <w:p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4. Wykonawca zobowiązuje się do nieudzielania pełnomocnictwa ani upoważnienia do dochodzenia wierzytelności wynikających lub związanych z realizacją niniejszej umowy na drodze sądowej lub pozasądowej, z wyjątkiem pełnomocnictwa procesowego dla radcy prawnego lub adwokata.</w:t>
      </w:r>
    </w:p>
    <w:p w14:paraId="513C10D5" w14:textId="77777777" w:rsidR="00357080" w:rsidRPr="00671F26" w:rsidRDefault="00357080" w:rsidP="00357080">
      <w:pPr>
        <w:spacing w:before="160"/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b/>
          <w:noProof/>
          <w:sz w:val="24"/>
          <w:szCs w:val="24"/>
          <w:lang w:val="pl-PL"/>
        </w:rPr>
        <w:t xml:space="preserve">§ </w:t>
      </w:r>
      <w:r>
        <w:rPr>
          <w:rFonts w:ascii="Times New Roman" w:hAnsi="Times New Roman" w:cs="Times New Roman"/>
          <w:b/>
          <w:noProof/>
          <w:sz w:val="24"/>
          <w:szCs w:val="24"/>
          <w:lang w:val="pl-PL"/>
        </w:rPr>
        <w:t>11</w:t>
      </w:r>
    </w:p>
    <w:p w14:paraId="085E9EAA" w14:textId="11EFA326" w:rsidR="00357080" w:rsidRPr="00671F26" w:rsidRDefault="00357080" w:rsidP="00357080">
      <w:pPr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1. Umowa obowiązuje przez </w:t>
      </w:r>
      <w:r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okres </w:t>
      </w:r>
      <w:r w:rsidR="0031011C"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>12</w:t>
      </w:r>
      <w:r w:rsidRPr="0031011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miesięcy od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dnia </w:t>
      </w:r>
      <w:r w:rsidR="0031011C">
        <w:rPr>
          <w:rFonts w:ascii="Times New Roman" w:hAnsi="Times New Roman" w:cs="Times New Roman"/>
          <w:noProof/>
          <w:sz w:val="24"/>
          <w:szCs w:val="24"/>
          <w:lang w:val="pl-PL"/>
        </w:rPr>
        <w:t>zawarcia umowy przez Strony.</w:t>
      </w:r>
    </w:p>
    <w:p w14:paraId="30F986B9" w14:textId="76BF5DC6" w:rsidR="00357080" w:rsidRPr="00671F26" w:rsidRDefault="00357080" w:rsidP="00357080">
      <w:pPr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lastRenderedPageBreak/>
        <w:t>2. Dniem</w:t>
      </w:r>
      <w:r w:rsidR="0031011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zawarcia umowy jest złożenie kwalifikowanego podpisu elektronicznego przez ostatnią ze Stron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.</w:t>
      </w:r>
    </w:p>
    <w:p w14:paraId="6FB22C10" w14:textId="77777777" w:rsidR="00357080" w:rsidRPr="00671F26" w:rsidRDefault="00357080" w:rsidP="00357080">
      <w:pPr>
        <w:spacing w:before="160"/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§ 1</w:t>
      </w:r>
      <w:r>
        <w:rPr>
          <w:rFonts w:ascii="Times New Roman" w:hAnsi="Times New Roman" w:cs="Times New Roman"/>
          <w:b/>
          <w:noProof/>
          <w:sz w:val="24"/>
          <w:szCs w:val="24"/>
          <w:lang w:val="pl-PL"/>
        </w:rPr>
        <w:t>2</w:t>
      </w:r>
    </w:p>
    <w:p w14:paraId="21515F3F" w14:textId="77777777" w:rsidR="00357080" w:rsidRPr="00671F26" w:rsidRDefault="00357080" w:rsidP="00357080">
      <w:pPr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1. Spory wynikające z niniejszej umowy rozstrzygać będzie sąd właściwy miejscowo dla siedziby Zamawiającego.</w:t>
      </w:r>
    </w:p>
    <w:p w14:paraId="49BFAA0F" w14:textId="267D62A0" w:rsidR="00357080" w:rsidRPr="00671F26" w:rsidRDefault="00357080" w:rsidP="00357080">
      <w:pPr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2. W sprawach nieuregulowanych umową stosuje się przepisy Kodeksu cywilnego.</w:t>
      </w:r>
    </w:p>
    <w:p w14:paraId="58EBE7CD" w14:textId="77777777" w:rsidR="00357080" w:rsidRPr="00671F26" w:rsidRDefault="00357080" w:rsidP="00357080">
      <w:pPr>
        <w:spacing w:before="160"/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§ 1</w:t>
      </w:r>
      <w:r>
        <w:rPr>
          <w:rFonts w:ascii="Times New Roman" w:hAnsi="Times New Roman" w:cs="Times New Roman"/>
          <w:b/>
          <w:noProof/>
          <w:sz w:val="24"/>
          <w:szCs w:val="24"/>
          <w:lang w:val="pl-PL"/>
        </w:rPr>
        <w:t>3</w:t>
      </w:r>
    </w:p>
    <w:p w14:paraId="6D2881F4" w14:textId="37ABBC10" w:rsidR="00357080" w:rsidRPr="00671F26" w:rsidRDefault="00357080" w:rsidP="00357080">
      <w:pPr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1. Umowa została zawarta w formie elektronicznej</w:t>
      </w:r>
      <w:r w:rsidR="0031011C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 i udostępniona każej ze stron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. </w:t>
      </w:r>
    </w:p>
    <w:p w14:paraId="460E6FB7" w14:textId="77777777" w:rsidR="00357080" w:rsidRPr="00671F26" w:rsidRDefault="00357080" w:rsidP="00357080">
      <w:pPr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2. Integralną część umowy stanowią:</w:t>
      </w:r>
    </w:p>
    <w:p w14:paraId="32E0A5E9" w14:textId="77777777" w:rsidR="00357080" w:rsidRPr="00671F26" w:rsidRDefault="00357080" w:rsidP="00357080">
      <w:pPr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1) Załącznik nr 1 – Formularz oferty Wykonawcy;</w:t>
      </w:r>
    </w:p>
    <w:p w14:paraId="6F499ABB" w14:textId="77777777" w:rsidR="00357080" w:rsidRPr="00671F26" w:rsidRDefault="00357080" w:rsidP="00357080">
      <w:pPr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2) Załącznik nr 2 – Opis Przedmiotu Zamówienia;</w:t>
      </w:r>
    </w:p>
    <w:p w14:paraId="75C1F5E3" w14:textId="77777777" w:rsidR="00357080" w:rsidRPr="00671F26" w:rsidRDefault="00357080" w:rsidP="00357080">
      <w:pPr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3) Załącznik nr 3 – Zasady środowiskowe i BHP dla firm zewnętrznych/Wykonawców.</w:t>
      </w:r>
    </w:p>
    <w:p w14:paraId="2D02EC58" w14:textId="77777777" w:rsidR="00357080" w:rsidRPr="00671F26" w:rsidRDefault="00357080" w:rsidP="00357080">
      <w:pPr>
        <w:spacing w:before="320"/>
        <w:jc w:val="center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WYKONAWCA                                           ZAMAWIAJĄCY</w:t>
      </w:r>
    </w:p>
    <w:p w14:paraId="6431AE94" w14:textId="77777777" w:rsidR="00357080" w:rsidRPr="00671F26" w:rsidRDefault="00357080" w:rsidP="00357080">
      <w:pPr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br w:type="page"/>
      </w:r>
    </w:p>
    <w:p w14:paraId="61034FF6" w14:textId="5CD8C157" w:rsidR="00357080" w:rsidRPr="00671F26" w:rsidRDefault="00357080" w:rsidP="00357080">
      <w:pPr>
        <w:jc w:val="right"/>
        <w:rPr>
          <w:rFonts w:ascii="Times New Roman" w:hAnsi="Times New Roman" w:cs="Times New Roman"/>
          <w:b/>
          <w:noProof/>
          <w:sz w:val="24"/>
          <w:szCs w:val="24"/>
          <w:lang w:val="pl-PL"/>
        </w:rPr>
      </w:pPr>
      <w:r w:rsidRPr="00E871BB">
        <w:rPr>
          <w:rFonts w:ascii="Times New Roman" w:hAnsi="Times New Roman" w:cs="Times New Roman"/>
          <w:b/>
          <w:noProof/>
          <w:sz w:val="24"/>
          <w:szCs w:val="24"/>
          <w:lang w:val="pl-PL"/>
        </w:rPr>
        <w:lastRenderedPageBreak/>
        <w:t>Zał. nr 3 do Umowy nr PK-</w:t>
      </w:r>
      <w:r w:rsidR="00B3735E" w:rsidRPr="00E871BB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X-</w:t>
      </w:r>
      <w:r w:rsidR="00E871BB" w:rsidRPr="00E871BB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2</w:t>
      </w:r>
      <w:r w:rsidRPr="00E871BB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-202</w:t>
      </w:r>
      <w:r w:rsidR="0031011C" w:rsidRPr="00E871BB">
        <w:rPr>
          <w:rFonts w:ascii="Times New Roman" w:hAnsi="Times New Roman" w:cs="Times New Roman"/>
          <w:b/>
          <w:noProof/>
          <w:sz w:val="24"/>
          <w:szCs w:val="24"/>
          <w:lang w:val="pl-PL"/>
        </w:rPr>
        <w:t>6</w:t>
      </w:r>
    </w:p>
    <w:tbl>
      <w:tblPr>
        <w:tblStyle w:val="TableNormal"/>
        <w:tblW w:w="0" w:type="auto"/>
        <w:tblInd w:w="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7"/>
        <w:gridCol w:w="5940"/>
        <w:gridCol w:w="2208"/>
      </w:tblGrid>
      <w:tr w:rsidR="00357080" w:rsidRPr="00671F26" w14:paraId="3B39D73E" w14:textId="77777777" w:rsidTr="00A92569">
        <w:trPr>
          <w:trHeight w:val="810"/>
        </w:trPr>
        <w:tc>
          <w:tcPr>
            <w:tcW w:w="2407" w:type="dxa"/>
            <w:vMerge w:val="restart"/>
          </w:tcPr>
          <w:p w14:paraId="571F754B" w14:textId="77777777" w:rsidR="00357080" w:rsidRPr="00671F26" w:rsidRDefault="00357080" w:rsidP="00A92569">
            <w:pPr>
              <w:pStyle w:val="TableParagraph"/>
              <w:spacing w:before="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CE3B1C8" w14:textId="77777777" w:rsidR="00357080" w:rsidRPr="00671F26" w:rsidRDefault="00357080" w:rsidP="00A92569">
            <w:pPr>
              <w:pStyle w:val="TableParagraph"/>
              <w:ind w:left="43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71F26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6124EBA" wp14:editId="67631BEC">
                  <wp:extent cx="1002385" cy="914400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38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0" w:type="dxa"/>
          </w:tcPr>
          <w:p w14:paraId="7628494D" w14:textId="77777777" w:rsidR="00357080" w:rsidRPr="00671F26" w:rsidRDefault="00357080" w:rsidP="00A92569">
            <w:pPr>
              <w:pStyle w:val="TableParagraph"/>
              <w:spacing w:before="164" w:line="207" w:lineRule="exact"/>
              <w:ind w:left="13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71F26">
              <w:rPr>
                <w:rFonts w:ascii="Times New Roman" w:hAnsi="Times New Roman" w:cs="Times New Roman"/>
                <w:noProof/>
                <w:sz w:val="24"/>
                <w:szCs w:val="24"/>
              </w:rPr>
              <w:t>Szpital</w:t>
            </w:r>
            <w:r w:rsidRPr="00671F26">
              <w:rPr>
                <w:rFonts w:ascii="Times New Roman" w:hAnsi="Times New Roman" w:cs="Times New Roman"/>
                <w:noProof/>
                <w:spacing w:val="-2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noProof/>
                <w:sz w:val="24"/>
                <w:szCs w:val="24"/>
              </w:rPr>
              <w:t>Kliniczny</w:t>
            </w:r>
            <w:r w:rsidRPr="00671F26">
              <w:rPr>
                <w:rFonts w:ascii="Times New Roman" w:hAnsi="Times New Roman" w:cs="Times New Roman"/>
                <w:noProof/>
                <w:spacing w:val="-2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noProof/>
                <w:sz w:val="24"/>
                <w:szCs w:val="24"/>
              </w:rPr>
              <w:t>im.</w:t>
            </w:r>
            <w:r w:rsidRPr="00671F26">
              <w:rPr>
                <w:rFonts w:ascii="Times New Roman" w:hAnsi="Times New Roman" w:cs="Times New Roman"/>
                <w:noProof/>
                <w:spacing w:val="-3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noProof/>
                <w:sz w:val="24"/>
                <w:szCs w:val="24"/>
              </w:rPr>
              <w:t>dr.</w:t>
            </w:r>
            <w:r w:rsidRPr="00671F26">
              <w:rPr>
                <w:rFonts w:ascii="Times New Roman" w:hAnsi="Times New Roman" w:cs="Times New Roman"/>
                <w:noProof/>
                <w:spacing w:val="-4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noProof/>
                <w:sz w:val="24"/>
                <w:szCs w:val="24"/>
              </w:rPr>
              <w:t>Emila Warmińskiego</w:t>
            </w:r>
            <w:r w:rsidRPr="00671F26">
              <w:rPr>
                <w:rFonts w:ascii="Times New Roman" w:hAnsi="Times New Roman" w:cs="Times New Roman"/>
                <w:noProof/>
                <w:spacing w:val="-2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noProof/>
                <w:sz w:val="24"/>
                <w:szCs w:val="24"/>
              </w:rPr>
              <w:t>Politechniki</w:t>
            </w:r>
            <w:r w:rsidRPr="00671F26"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noProof/>
                <w:spacing w:val="-2"/>
                <w:sz w:val="24"/>
                <w:szCs w:val="24"/>
              </w:rPr>
              <w:t>Bydgoskiej</w:t>
            </w:r>
          </w:p>
          <w:p w14:paraId="029114B9" w14:textId="77777777" w:rsidR="00357080" w:rsidRPr="00671F26" w:rsidRDefault="00357080" w:rsidP="00A92569">
            <w:pPr>
              <w:pStyle w:val="TableParagraph"/>
              <w:spacing w:line="207" w:lineRule="exact"/>
              <w:ind w:left="13" w:right="1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71F26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  <w:r w:rsidRPr="00671F26"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SPZOZ w </w:t>
            </w:r>
            <w:r w:rsidRPr="00671F26">
              <w:rPr>
                <w:rFonts w:ascii="Times New Roman" w:hAnsi="Times New Roman" w:cs="Times New Roman"/>
                <w:noProof/>
                <w:spacing w:val="-2"/>
                <w:sz w:val="24"/>
                <w:szCs w:val="24"/>
              </w:rPr>
              <w:t>Bydgoszczy</w:t>
            </w:r>
          </w:p>
        </w:tc>
        <w:tc>
          <w:tcPr>
            <w:tcW w:w="2208" w:type="dxa"/>
            <w:vMerge w:val="restart"/>
          </w:tcPr>
          <w:p w14:paraId="12D4B987" w14:textId="77777777" w:rsidR="00357080" w:rsidRPr="00671F26" w:rsidRDefault="00357080" w:rsidP="00A92569">
            <w:pPr>
              <w:pStyle w:val="TableParagrap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5DE2BFE" w14:textId="77777777" w:rsidR="00357080" w:rsidRPr="00671F26" w:rsidRDefault="00357080" w:rsidP="00A92569">
            <w:pPr>
              <w:pStyle w:val="TableParagraph"/>
              <w:spacing w:before="170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74A5F61" w14:textId="77777777" w:rsidR="00357080" w:rsidRPr="00671F26" w:rsidRDefault="00357080" w:rsidP="00A92569">
            <w:pPr>
              <w:pStyle w:val="TableParagraph"/>
              <w:spacing w:before="1"/>
              <w:ind w:left="343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671F26">
              <w:rPr>
                <w:rFonts w:ascii="Times New Roman" w:hAnsi="Times New Roman" w:cs="Times New Roman"/>
                <w:b/>
                <w:noProof/>
                <w:spacing w:val="-2"/>
                <w:sz w:val="24"/>
                <w:szCs w:val="24"/>
              </w:rPr>
              <w:t>PR20_PŚ3_z2_w3</w:t>
            </w:r>
          </w:p>
        </w:tc>
      </w:tr>
      <w:tr w:rsidR="00357080" w:rsidRPr="00671F26" w14:paraId="2D6CE60C" w14:textId="77777777" w:rsidTr="00A92569">
        <w:trPr>
          <w:trHeight w:val="808"/>
        </w:trPr>
        <w:tc>
          <w:tcPr>
            <w:tcW w:w="2407" w:type="dxa"/>
            <w:vMerge/>
            <w:tcBorders>
              <w:top w:val="nil"/>
            </w:tcBorders>
          </w:tcPr>
          <w:p w14:paraId="3503388C" w14:textId="77777777" w:rsidR="00357080" w:rsidRPr="00671F26" w:rsidRDefault="00357080" w:rsidP="00A92569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pl-PL"/>
              </w:rPr>
            </w:pPr>
          </w:p>
        </w:tc>
        <w:tc>
          <w:tcPr>
            <w:tcW w:w="5940" w:type="dxa"/>
          </w:tcPr>
          <w:p w14:paraId="579D1039" w14:textId="77777777" w:rsidR="00357080" w:rsidRPr="00671F26" w:rsidRDefault="00357080" w:rsidP="00A92569">
            <w:pPr>
              <w:pStyle w:val="TableParagraph"/>
              <w:spacing w:before="12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F8451D8" w14:textId="77777777" w:rsidR="00357080" w:rsidRPr="00671F26" w:rsidRDefault="00357080" w:rsidP="00A92569">
            <w:pPr>
              <w:pStyle w:val="TableParagraph"/>
              <w:spacing w:line="223" w:lineRule="auto"/>
              <w:ind w:left="2361" w:right="491" w:hanging="1829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671F26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Z</w:t>
            </w:r>
            <w:r w:rsidRPr="00671F26">
              <w:rPr>
                <w:rFonts w:ascii="Times New Roman" w:hAnsi="Times New Roman" w:cs="Times New Roman"/>
                <w:b/>
                <w:noProof/>
                <w:spacing w:val="-15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pacing w:val="15"/>
                <w:sz w:val="24"/>
                <w:szCs w:val="24"/>
              </w:rPr>
              <w:t>ASADY</w:t>
            </w:r>
            <w:r w:rsidRPr="00671F26">
              <w:rPr>
                <w:rFonts w:ascii="Times New Roman" w:hAnsi="Times New Roman" w:cs="Times New Roman"/>
                <w:b/>
                <w:noProof/>
                <w:spacing w:val="40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ŚR</w:t>
            </w:r>
            <w:r w:rsidRPr="00671F26">
              <w:rPr>
                <w:rFonts w:ascii="Times New Roman" w:hAnsi="Times New Roman" w:cs="Times New Roman"/>
                <w:b/>
                <w:noProof/>
                <w:spacing w:val="-15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pacing w:val="14"/>
                <w:sz w:val="24"/>
                <w:szCs w:val="24"/>
              </w:rPr>
              <w:t>ODOW</w:t>
            </w:r>
            <w:r w:rsidRPr="00671F26">
              <w:rPr>
                <w:rFonts w:ascii="Times New Roman" w:hAnsi="Times New Roman" w:cs="Times New Roman"/>
                <w:b/>
                <w:noProof/>
                <w:spacing w:val="-16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pacing w:val="12"/>
                <w:sz w:val="24"/>
                <w:szCs w:val="24"/>
              </w:rPr>
              <w:t>ISK</w:t>
            </w:r>
            <w:r w:rsidRPr="00671F26">
              <w:rPr>
                <w:rFonts w:ascii="Times New Roman" w:hAnsi="Times New Roman" w:cs="Times New Roman"/>
                <w:b/>
                <w:noProof/>
                <w:spacing w:val="-15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pacing w:val="9"/>
                <w:sz w:val="24"/>
                <w:szCs w:val="24"/>
              </w:rPr>
              <w:t>OW</w:t>
            </w:r>
            <w:r w:rsidRPr="00671F26">
              <w:rPr>
                <w:rFonts w:ascii="Times New Roman" w:hAnsi="Times New Roman" w:cs="Times New Roman"/>
                <w:b/>
                <w:noProof/>
                <w:spacing w:val="-16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E</w:t>
            </w:r>
            <w:r w:rsidRPr="00671F26">
              <w:rPr>
                <w:rFonts w:ascii="Times New Roman" w:hAnsi="Times New Roman" w:cs="Times New Roman"/>
                <w:b/>
                <w:noProof/>
                <w:spacing w:val="40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i</w:t>
            </w:r>
            <w:r w:rsidRPr="00671F26">
              <w:rPr>
                <w:rFonts w:ascii="Times New Roman" w:hAnsi="Times New Roman" w:cs="Times New Roman"/>
                <w:b/>
                <w:noProof/>
                <w:spacing w:val="40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B</w:t>
            </w:r>
            <w:r w:rsidRPr="00671F26">
              <w:rPr>
                <w:rFonts w:ascii="Times New Roman" w:hAnsi="Times New Roman" w:cs="Times New Roman"/>
                <w:b/>
                <w:noProof/>
                <w:spacing w:val="-15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H</w:t>
            </w:r>
            <w:r w:rsidRPr="00671F26">
              <w:rPr>
                <w:rFonts w:ascii="Times New Roman" w:hAnsi="Times New Roman" w:cs="Times New Roman"/>
                <w:b/>
                <w:noProof/>
                <w:spacing w:val="-15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P</w:t>
            </w:r>
            <w:r w:rsidRPr="00671F26">
              <w:rPr>
                <w:rFonts w:ascii="Times New Roman" w:hAnsi="Times New Roman" w:cs="Times New Roman"/>
                <w:b/>
                <w:noProof/>
                <w:spacing w:val="40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D</w:t>
            </w:r>
            <w:r w:rsidRPr="00671F26">
              <w:rPr>
                <w:rFonts w:ascii="Times New Roman" w:hAnsi="Times New Roman" w:cs="Times New Roman"/>
                <w:b/>
                <w:noProof/>
                <w:spacing w:val="-15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LA</w:t>
            </w:r>
            <w:r w:rsidRPr="00671F26">
              <w:rPr>
                <w:rFonts w:ascii="Times New Roman" w:hAnsi="Times New Roman" w:cs="Times New Roman"/>
                <w:b/>
                <w:noProof/>
                <w:spacing w:val="40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F</w:t>
            </w:r>
            <w:r w:rsidRPr="00671F26">
              <w:rPr>
                <w:rFonts w:ascii="Times New Roman" w:hAnsi="Times New Roman" w:cs="Times New Roman"/>
                <w:b/>
                <w:noProof/>
                <w:spacing w:val="-15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IR</w:t>
            </w:r>
            <w:r w:rsidRPr="00671F26">
              <w:rPr>
                <w:rFonts w:ascii="Times New Roman" w:hAnsi="Times New Roman" w:cs="Times New Roman"/>
                <w:b/>
                <w:noProof/>
                <w:spacing w:val="-15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M</w:t>
            </w:r>
            <w:r w:rsidRPr="00671F26">
              <w:rPr>
                <w:rFonts w:ascii="Times New Roman" w:hAnsi="Times New Roman" w:cs="Times New Roman"/>
                <w:b/>
                <w:noProof/>
                <w:spacing w:val="40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Z</w:t>
            </w:r>
            <w:r w:rsidRPr="00671F26">
              <w:rPr>
                <w:rFonts w:ascii="Times New Roman" w:hAnsi="Times New Roman" w:cs="Times New Roman"/>
                <w:b/>
                <w:noProof/>
                <w:spacing w:val="-15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pacing w:val="15"/>
                <w:sz w:val="24"/>
                <w:szCs w:val="24"/>
              </w:rPr>
              <w:t>EWNĘTR</w:t>
            </w:r>
            <w:r w:rsidRPr="00671F26">
              <w:rPr>
                <w:rFonts w:ascii="Times New Roman" w:hAnsi="Times New Roman" w:cs="Times New Roman"/>
                <w:b/>
                <w:noProof/>
                <w:spacing w:val="-15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Z</w:t>
            </w:r>
            <w:r w:rsidRPr="00671F26">
              <w:rPr>
                <w:rFonts w:ascii="Times New Roman" w:hAnsi="Times New Roman" w:cs="Times New Roman"/>
                <w:b/>
                <w:noProof/>
                <w:spacing w:val="-15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pacing w:val="12"/>
                <w:sz w:val="24"/>
                <w:szCs w:val="24"/>
              </w:rPr>
              <w:t>NYC</w:t>
            </w:r>
            <w:r w:rsidRPr="00671F26">
              <w:rPr>
                <w:rFonts w:ascii="Times New Roman" w:hAnsi="Times New Roman" w:cs="Times New Roman"/>
                <w:b/>
                <w:noProof/>
                <w:spacing w:val="-15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pacing w:val="9"/>
                <w:sz w:val="24"/>
                <w:szCs w:val="24"/>
              </w:rPr>
              <w:t xml:space="preserve">H/ </w:t>
            </w:r>
            <w:r w:rsidRPr="00671F26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W</w:t>
            </w:r>
            <w:r w:rsidRPr="00671F26">
              <w:rPr>
                <w:rFonts w:ascii="Times New Roman" w:hAnsi="Times New Roman" w:cs="Times New Roman"/>
                <w:b/>
                <w:noProof/>
                <w:spacing w:val="-8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YK</w:t>
            </w:r>
            <w:r w:rsidRPr="00671F26">
              <w:rPr>
                <w:rFonts w:ascii="Times New Roman" w:hAnsi="Times New Roman" w:cs="Times New Roman"/>
                <w:b/>
                <w:noProof/>
                <w:spacing w:val="-6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pacing w:val="9"/>
                <w:sz w:val="24"/>
                <w:szCs w:val="24"/>
              </w:rPr>
              <w:t>ON</w:t>
            </w:r>
            <w:r w:rsidRPr="00671F26">
              <w:rPr>
                <w:rFonts w:ascii="Times New Roman" w:hAnsi="Times New Roman" w:cs="Times New Roman"/>
                <w:b/>
                <w:noProof/>
                <w:spacing w:val="-6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pacing w:val="12"/>
                <w:sz w:val="24"/>
                <w:szCs w:val="24"/>
              </w:rPr>
              <w:t>AWC</w:t>
            </w:r>
            <w:r w:rsidRPr="00671F26">
              <w:rPr>
                <w:rFonts w:ascii="Times New Roman" w:hAnsi="Times New Roman" w:cs="Times New Roman"/>
                <w:b/>
                <w:noProof/>
                <w:spacing w:val="-6"/>
                <w:sz w:val="24"/>
                <w:szCs w:val="24"/>
              </w:rPr>
              <w:t xml:space="preserve"> </w:t>
            </w:r>
            <w:r w:rsidRPr="00671F26">
              <w:rPr>
                <w:rFonts w:ascii="Times New Roman" w:hAnsi="Times New Roman" w:cs="Times New Roman"/>
                <w:b/>
                <w:noProof/>
                <w:spacing w:val="9"/>
                <w:sz w:val="24"/>
                <w:szCs w:val="24"/>
              </w:rPr>
              <w:t>ÓW</w:t>
            </w:r>
          </w:p>
        </w:tc>
        <w:tc>
          <w:tcPr>
            <w:tcW w:w="2208" w:type="dxa"/>
            <w:vMerge/>
            <w:tcBorders>
              <w:top w:val="nil"/>
            </w:tcBorders>
          </w:tcPr>
          <w:p w14:paraId="52449DF7" w14:textId="77777777" w:rsidR="00357080" w:rsidRPr="00671F26" w:rsidRDefault="00357080" w:rsidP="00A92569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pl-PL"/>
              </w:rPr>
            </w:pPr>
          </w:p>
        </w:tc>
      </w:tr>
    </w:tbl>
    <w:p w14:paraId="45C2219E" w14:textId="77777777" w:rsidR="00357080" w:rsidRPr="00671F26" w:rsidRDefault="00357080" w:rsidP="00357080">
      <w:pPr>
        <w:pStyle w:val="Akapitzlist"/>
        <w:widowControl w:val="0"/>
        <w:numPr>
          <w:ilvl w:val="0"/>
          <w:numId w:val="2"/>
        </w:numPr>
        <w:tabs>
          <w:tab w:val="left" w:pos="1514"/>
        </w:tabs>
        <w:autoSpaceDE w:val="0"/>
        <w:autoSpaceDN w:val="0"/>
        <w:spacing w:before="18" w:after="0" w:line="240" w:lineRule="auto"/>
        <w:ind w:right="85" w:hanging="360"/>
        <w:contextualSpacing w:val="0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Podmiot zewnętrzny związany umową ze Szpitalem, działający na terenie Szpitala zobowiązany jest do przestrzegania wymagań określonych w systemie zarządzania środowiskowego wg norm ISO 14001 oraz w systemie zarządzania bezpieczeństwem i higieną pracy ISO 45001.</w:t>
      </w:r>
    </w:p>
    <w:p w14:paraId="43907A46" w14:textId="77777777" w:rsidR="00357080" w:rsidRPr="00671F26" w:rsidRDefault="00357080" w:rsidP="00357080">
      <w:pPr>
        <w:pStyle w:val="Akapitzlist"/>
        <w:widowControl w:val="0"/>
        <w:numPr>
          <w:ilvl w:val="0"/>
          <w:numId w:val="2"/>
        </w:numPr>
        <w:tabs>
          <w:tab w:val="left" w:pos="1514"/>
        </w:tabs>
        <w:autoSpaceDE w:val="0"/>
        <w:autoSpaceDN w:val="0"/>
        <w:spacing w:before="182" w:after="0" w:line="240" w:lineRule="auto"/>
        <w:ind w:hanging="360"/>
        <w:contextualSpacing w:val="0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Podmiot</w:t>
      </w:r>
      <w:r w:rsidRPr="00671F26">
        <w:rPr>
          <w:rFonts w:ascii="Times New Roman" w:hAnsi="Times New Roman" w:cs="Times New Roman"/>
          <w:noProof/>
          <w:spacing w:val="-8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zewnętrzny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związany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umową</w:t>
      </w:r>
      <w:r w:rsidRPr="00671F26">
        <w:rPr>
          <w:rFonts w:ascii="Times New Roman" w:hAnsi="Times New Roman" w:cs="Times New Roman"/>
          <w:noProof/>
          <w:spacing w:val="-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ze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Szpitalem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zobowiązany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jest</w:t>
      </w:r>
      <w:r w:rsidRPr="00671F26">
        <w:rPr>
          <w:rFonts w:ascii="Times New Roman" w:hAnsi="Times New Roman" w:cs="Times New Roman"/>
          <w:noProof/>
          <w:spacing w:val="-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szczególności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pacing w:val="-5"/>
          <w:sz w:val="24"/>
          <w:szCs w:val="24"/>
          <w:lang w:val="pl-PL"/>
        </w:rPr>
        <w:t>do:</w:t>
      </w:r>
    </w:p>
    <w:p w14:paraId="18AF9B09" w14:textId="77777777" w:rsidR="00357080" w:rsidRPr="00671F26" w:rsidRDefault="00357080" w:rsidP="00357080">
      <w:pPr>
        <w:pStyle w:val="Akapitzlist"/>
        <w:widowControl w:val="0"/>
        <w:numPr>
          <w:ilvl w:val="1"/>
          <w:numId w:val="2"/>
        </w:numPr>
        <w:tabs>
          <w:tab w:val="left" w:pos="1709"/>
        </w:tabs>
        <w:autoSpaceDE w:val="0"/>
        <w:autoSpaceDN w:val="0"/>
        <w:spacing w:before="1" w:after="0" w:line="240" w:lineRule="auto"/>
        <w:ind w:right="86" w:firstLine="0"/>
        <w:contextualSpacing w:val="0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realizacji zadania w sposób najmniej uciążliwy dla środowiska w tym racjonalnego korzystania z wody, energii elektrycznej, zapobiegania zanieczyszczeniom oraz ochrony terenów zielonych;</w:t>
      </w:r>
    </w:p>
    <w:p w14:paraId="23DB6650" w14:textId="77777777" w:rsidR="00357080" w:rsidRPr="00671F26" w:rsidRDefault="00357080" w:rsidP="00357080">
      <w:pPr>
        <w:pStyle w:val="Akapitzlist"/>
        <w:widowControl w:val="0"/>
        <w:numPr>
          <w:ilvl w:val="1"/>
          <w:numId w:val="2"/>
        </w:numPr>
        <w:tabs>
          <w:tab w:val="left" w:pos="1700"/>
        </w:tabs>
        <w:autoSpaceDE w:val="0"/>
        <w:autoSpaceDN w:val="0"/>
        <w:spacing w:after="0" w:line="183" w:lineRule="exact"/>
        <w:ind w:left="1700" w:hanging="186"/>
        <w:contextualSpacing w:val="0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właściwej</w:t>
      </w:r>
      <w:r w:rsidRPr="00671F26">
        <w:rPr>
          <w:rFonts w:ascii="Times New Roman" w:hAnsi="Times New Roman" w:cs="Times New Roman"/>
          <w:noProof/>
          <w:spacing w:val="-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gospodarki</w:t>
      </w:r>
      <w:r w:rsidRPr="00671F26">
        <w:rPr>
          <w:rFonts w:ascii="Times New Roman" w:hAnsi="Times New Roman" w:cs="Times New Roman"/>
          <w:noProof/>
          <w:spacing w:val="-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>odpadami:</w:t>
      </w:r>
    </w:p>
    <w:p w14:paraId="32F0CDD3" w14:textId="77777777" w:rsidR="00357080" w:rsidRPr="00671F26" w:rsidRDefault="00357080" w:rsidP="00357080">
      <w:pPr>
        <w:pStyle w:val="Akapitzlist"/>
        <w:widowControl w:val="0"/>
        <w:numPr>
          <w:ilvl w:val="2"/>
          <w:numId w:val="2"/>
        </w:numPr>
        <w:tabs>
          <w:tab w:val="left" w:pos="2234"/>
        </w:tabs>
        <w:autoSpaceDE w:val="0"/>
        <w:autoSpaceDN w:val="0"/>
        <w:spacing w:before="2" w:after="0" w:line="195" w:lineRule="exact"/>
        <w:contextualSpacing w:val="0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minimalizowania</w:t>
      </w:r>
      <w:r w:rsidRPr="00671F26">
        <w:rPr>
          <w:rFonts w:ascii="Times New Roman" w:hAnsi="Times New Roman" w:cs="Times New Roman"/>
          <w:noProof/>
          <w:spacing w:val="-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ilości</w:t>
      </w:r>
      <w:r w:rsidRPr="00671F26">
        <w:rPr>
          <w:rFonts w:ascii="Times New Roman" w:hAnsi="Times New Roman" w:cs="Times New Roman"/>
          <w:noProof/>
          <w:spacing w:val="-7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powstających</w:t>
      </w:r>
      <w:r w:rsidRPr="00671F26">
        <w:rPr>
          <w:rFonts w:ascii="Times New Roman" w:hAnsi="Times New Roman" w:cs="Times New Roman"/>
          <w:noProof/>
          <w:spacing w:val="-6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>odpadów,</w:t>
      </w:r>
    </w:p>
    <w:p w14:paraId="5B14EB6C" w14:textId="77777777" w:rsidR="00357080" w:rsidRPr="00671F26" w:rsidRDefault="00357080" w:rsidP="00357080">
      <w:pPr>
        <w:pStyle w:val="Akapitzlist"/>
        <w:widowControl w:val="0"/>
        <w:numPr>
          <w:ilvl w:val="2"/>
          <w:numId w:val="2"/>
        </w:numPr>
        <w:tabs>
          <w:tab w:val="left" w:pos="2234"/>
        </w:tabs>
        <w:autoSpaceDE w:val="0"/>
        <w:autoSpaceDN w:val="0"/>
        <w:spacing w:after="0" w:line="195" w:lineRule="exact"/>
        <w:contextualSpacing w:val="0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gromadzenia</w:t>
      </w:r>
      <w:r w:rsidRPr="00671F26">
        <w:rPr>
          <w:rFonts w:ascii="Times New Roman" w:hAnsi="Times New Roman" w:cs="Times New Roman"/>
          <w:noProof/>
          <w:spacing w:val="-7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wytworzonych</w:t>
      </w:r>
      <w:r w:rsidRPr="00671F26">
        <w:rPr>
          <w:rFonts w:ascii="Times New Roman" w:hAnsi="Times New Roman" w:cs="Times New Roman"/>
          <w:noProof/>
          <w:spacing w:val="-7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odpadów</w:t>
      </w:r>
      <w:r w:rsidRPr="00671F26">
        <w:rPr>
          <w:rFonts w:ascii="Times New Roman" w:hAnsi="Times New Roman" w:cs="Times New Roman"/>
          <w:noProof/>
          <w:spacing w:val="-7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</w:t>
      </w:r>
      <w:r w:rsidRPr="00671F26">
        <w:rPr>
          <w:rFonts w:ascii="Times New Roman" w:hAnsi="Times New Roman" w:cs="Times New Roman"/>
          <w:noProof/>
          <w:spacing w:val="-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wyznaczonych,</w:t>
      </w:r>
      <w:r w:rsidRPr="00671F26">
        <w:rPr>
          <w:rFonts w:ascii="Times New Roman" w:hAnsi="Times New Roman" w:cs="Times New Roman"/>
          <w:noProof/>
          <w:spacing w:val="-7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oznakowanych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i</w:t>
      </w:r>
      <w:r w:rsidRPr="00671F26">
        <w:rPr>
          <w:rFonts w:ascii="Times New Roman" w:hAnsi="Times New Roman" w:cs="Times New Roman"/>
          <w:noProof/>
          <w:spacing w:val="-7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zabezpieczonych</w:t>
      </w:r>
      <w:r w:rsidRPr="00671F26">
        <w:rPr>
          <w:rFonts w:ascii="Times New Roman" w:hAnsi="Times New Roman" w:cs="Times New Roman"/>
          <w:noProof/>
          <w:spacing w:val="-7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>miejscach,</w:t>
      </w:r>
    </w:p>
    <w:p w14:paraId="4C986AEC" w14:textId="77777777" w:rsidR="00357080" w:rsidRPr="00671F26" w:rsidRDefault="00357080" w:rsidP="00357080">
      <w:pPr>
        <w:pStyle w:val="Akapitzlist"/>
        <w:widowControl w:val="0"/>
        <w:numPr>
          <w:ilvl w:val="2"/>
          <w:numId w:val="2"/>
        </w:numPr>
        <w:tabs>
          <w:tab w:val="left" w:pos="2234"/>
        </w:tabs>
        <w:autoSpaceDE w:val="0"/>
        <w:autoSpaceDN w:val="0"/>
        <w:spacing w:before="1" w:after="0" w:line="240" w:lineRule="auto"/>
        <w:contextualSpacing w:val="0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usuwania</w:t>
      </w:r>
      <w:r w:rsidRPr="00671F26">
        <w:rPr>
          <w:rFonts w:ascii="Times New Roman" w:hAnsi="Times New Roman" w:cs="Times New Roman"/>
          <w:noProof/>
          <w:spacing w:val="-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odpadów</w:t>
      </w:r>
      <w:r w:rsidRPr="00671F26">
        <w:rPr>
          <w:rFonts w:ascii="Times New Roman" w:hAnsi="Times New Roman" w:cs="Times New Roman"/>
          <w:noProof/>
          <w:spacing w:val="-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z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miejsca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ich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powstania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miarę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możliwości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na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bieżąco,</w:t>
      </w:r>
    </w:p>
    <w:p w14:paraId="0E4AADAA" w14:textId="77777777" w:rsidR="00357080" w:rsidRPr="00671F26" w:rsidRDefault="00357080" w:rsidP="00357080">
      <w:pPr>
        <w:pStyle w:val="Akapitzlist"/>
        <w:widowControl w:val="0"/>
        <w:numPr>
          <w:ilvl w:val="2"/>
          <w:numId w:val="2"/>
        </w:numPr>
        <w:tabs>
          <w:tab w:val="left" w:pos="2234"/>
        </w:tabs>
        <w:autoSpaceDE w:val="0"/>
        <w:autoSpaceDN w:val="0"/>
        <w:spacing w:after="0" w:line="195" w:lineRule="exact"/>
        <w:contextualSpacing w:val="0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prowadzenia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segregacji</w:t>
      </w:r>
      <w:r w:rsidRPr="00671F26">
        <w:rPr>
          <w:rFonts w:ascii="Times New Roman" w:hAnsi="Times New Roman" w:cs="Times New Roman"/>
          <w:noProof/>
          <w:spacing w:val="-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odpadów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miejscu</w:t>
      </w:r>
      <w:r w:rsidRPr="00671F26">
        <w:rPr>
          <w:rFonts w:ascii="Times New Roman" w:hAnsi="Times New Roman" w:cs="Times New Roman"/>
          <w:noProof/>
          <w:spacing w:val="-6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ich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powstawania,</w:t>
      </w:r>
    </w:p>
    <w:p w14:paraId="61F502A3" w14:textId="77777777" w:rsidR="00357080" w:rsidRPr="00671F26" w:rsidRDefault="00357080" w:rsidP="00357080">
      <w:pPr>
        <w:pStyle w:val="Akapitzlist"/>
        <w:widowControl w:val="0"/>
        <w:numPr>
          <w:ilvl w:val="2"/>
          <w:numId w:val="2"/>
        </w:numPr>
        <w:tabs>
          <w:tab w:val="left" w:pos="2234"/>
        </w:tabs>
        <w:autoSpaceDE w:val="0"/>
        <w:autoSpaceDN w:val="0"/>
        <w:spacing w:after="0" w:line="195" w:lineRule="exact"/>
        <w:contextualSpacing w:val="0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niedopuszczania</w:t>
      </w:r>
      <w:r w:rsidRPr="00671F26">
        <w:rPr>
          <w:rFonts w:ascii="Times New Roman" w:hAnsi="Times New Roman" w:cs="Times New Roman"/>
          <w:noProof/>
          <w:spacing w:val="-8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do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mieszania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odpadów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niebezpiecznych</w:t>
      </w:r>
      <w:r w:rsidRPr="00671F26">
        <w:rPr>
          <w:rFonts w:ascii="Times New Roman" w:hAnsi="Times New Roman" w:cs="Times New Roman"/>
          <w:noProof/>
          <w:spacing w:val="-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z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innymi</w:t>
      </w:r>
      <w:r w:rsidRPr="00671F26">
        <w:rPr>
          <w:rFonts w:ascii="Times New Roman" w:hAnsi="Times New Roman" w:cs="Times New Roman"/>
          <w:noProof/>
          <w:spacing w:val="-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niż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>niebezpieczne,</w:t>
      </w:r>
    </w:p>
    <w:p w14:paraId="0F7303AE" w14:textId="77777777" w:rsidR="00357080" w:rsidRPr="00671F26" w:rsidRDefault="00357080" w:rsidP="00357080">
      <w:pPr>
        <w:pStyle w:val="Akapitzlist"/>
        <w:widowControl w:val="0"/>
        <w:numPr>
          <w:ilvl w:val="2"/>
          <w:numId w:val="2"/>
        </w:numPr>
        <w:tabs>
          <w:tab w:val="left" w:pos="2234"/>
        </w:tabs>
        <w:autoSpaceDE w:val="0"/>
        <w:autoSpaceDN w:val="0"/>
        <w:spacing w:before="1" w:after="0" w:line="240" w:lineRule="auto"/>
        <w:ind w:right="85"/>
        <w:contextualSpacing w:val="0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stosowania</w:t>
      </w:r>
      <w:r w:rsidRPr="00671F26">
        <w:rPr>
          <w:rFonts w:ascii="Times New Roman" w:hAnsi="Times New Roman" w:cs="Times New Roman"/>
          <w:noProof/>
          <w:spacing w:val="3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się</w:t>
      </w:r>
      <w:r w:rsidRPr="00671F26">
        <w:rPr>
          <w:rFonts w:ascii="Times New Roman" w:hAnsi="Times New Roman" w:cs="Times New Roman"/>
          <w:noProof/>
          <w:spacing w:val="3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do</w:t>
      </w:r>
      <w:r w:rsidRPr="00671F26">
        <w:rPr>
          <w:rFonts w:ascii="Times New Roman" w:hAnsi="Times New Roman" w:cs="Times New Roman"/>
          <w:noProof/>
          <w:spacing w:val="3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aktualnych</w:t>
      </w:r>
      <w:r w:rsidRPr="00671F26">
        <w:rPr>
          <w:rFonts w:ascii="Times New Roman" w:hAnsi="Times New Roman" w:cs="Times New Roman"/>
          <w:noProof/>
          <w:spacing w:val="3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wymagań</w:t>
      </w:r>
      <w:r w:rsidRPr="00671F26">
        <w:rPr>
          <w:rFonts w:ascii="Times New Roman" w:hAnsi="Times New Roman" w:cs="Times New Roman"/>
          <w:noProof/>
          <w:spacing w:val="3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prawnych</w:t>
      </w:r>
      <w:r w:rsidRPr="00671F26">
        <w:rPr>
          <w:rFonts w:ascii="Times New Roman" w:hAnsi="Times New Roman" w:cs="Times New Roman"/>
          <w:noProof/>
          <w:spacing w:val="3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(m.</w:t>
      </w:r>
      <w:r w:rsidRPr="00671F26">
        <w:rPr>
          <w:rFonts w:ascii="Times New Roman" w:hAnsi="Times New Roman" w:cs="Times New Roman"/>
          <w:noProof/>
          <w:spacing w:val="40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in.</w:t>
      </w:r>
      <w:r w:rsidRPr="00671F26">
        <w:rPr>
          <w:rFonts w:ascii="Times New Roman" w:hAnsi="Times New Roman" w:cs="Times New Roman"/>
          <w:noProof/>
          <w:spacing w:val="3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posiadania,</w:t>
      </w:r>
      <w:r w:rsidRPr="00671F26">
        <w:rPr>
          <w:rFonts w:ascii="Times New Roman" w:hAnsi="Times New Roman" w:cs="Times New Roman"/>
          <w:noProof/>
          <w:spacing w:val="3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o</w:t>
      </w:r>
      <w:r w:rsidRPr="00671F26">
        <w:rPr>
          <w:rFonts w:ascii="Times New Roman" w:hAnsi="Times New Roman" w:cs="Times New Roman"/>
          <w:noProof/>
          <w:spacing w:val="3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ile</w:t>
      </w:r>
      <w:r w:rsidRPr="00671F26">
        <w:rPr>
          <w:rFonts w:ascii="Times New Roman" w:hAnsi="Times New Roman" w:cs="Times New Roman"/>
          <w:noProof/>
          <w:spacing w:val="3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są</w:t>
      </w:r>
      <w:r w:rsidRPr="00671F26">
        <w:rPr>
          <w:rFonts w:ascii="Times New Roman" w:hAnsi="Times New Roman" w:cs="Times New Roman"/>
          <w:noProof/>
          <w:spacing w:val="3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wymagane,</w:t>
      </w:r>
      <w:r w:rsidRPr="00671F26">
        <w:rPr>
          <w:rFonts w:ascii="Times New Roman" w:hAnsi="Times New Roman" w:cs="Times New Roman"/>
          <w:noProof/>
          <w:spacing w:val="3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stosownych</w:t>
      </w:r>
      <w:r w:rsidRPr="00671F26">
        <w:rPr>
          <w:rFonts w:ascii="Times New Roman" w:hAnsi="Times New Roman" w:cs="Times New Roman"/>
          <w:noProof/>
          <w:spacing w:val="38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decyzji w przedmiotowym zakresie);</w:t>
      </w:r>
    </w:p>
    <w:p w14:paraId="4A60E33B" w14:textId="77777777" w:rsidR="00357080" w:rsidRPr="00671F26" w:rsidRDefault="00357080" w:rsidP="00357080">
      <w:pPr>
        <w:pStyle w:val="Akapitzlist"/>
        <w:widowControl w:val="0"/>
        <w:numPr>
          <w:ilvl w:val="2"/>
          <w:numId w:val="2"/>
        </w:numPr>
        <w:tabs>
          <w:tab w:val="left" w:pos="2234"/>
        </w:tabs>
        <w:autoSpaceDE w:val="0"/>
        <w:autoSpaceDN w:val="0"/>
        <w:spacing w:after="0" w:line="240" w:lineRule="auto"/>
        <w:ind w:right="91"/>
        <w:contextualSpacing w:val="0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wywożenia</w:t>
      </w:r>
      <w:r w:rsidRPr="00671F26">
        <w:rPr>
          <w:rFonts w:ascii="Times New Roman" w:hAnsi="Times New Roman" w:cs="Times New Roman"/>
          <w:noProof/>
          <w:spacing w:val="38"/>
          <w:sz w:val="24"/>
          <w:szCs w:val="24"/>
          <w:lang w:val="pl-PL"/>
        </w:rPr>
        <w:t xml:space="preserve"> 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i</w:t>
      </w:r>
      <w:r w:rsidRPr="00671F26">
        <w:rPr>
          <w:rFonts w:ascii="Times New Roman" w:hAnsi="Times New Roman" w:cs="Times New Roman"/>
          <w:noProof/>
          <w:spacing w:val="38"/>
          <w:sz w:val="24"/>
          <w:szCs w:val="24"/>
          <w:lang w:val="pl-PL"/>
        </w:rPr>
        <w:t xml:space="preserve"> 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unieszkodliwienia</w:t>
      </w:r>
      <w:r w:rsidRPr="00671F26">
        <w:rPr>
          <w:rFonts w:ascii="Times New Roman" w:hAnsi="Times New Roman" w:cs="Times New Roman"/>
          <w:noProof/>
          <w:spacing w:val="38"/>
          <w:sz w:val="24"/>
          <w:szCs w:val="24"/>
          <w:lang w:val="pl-PL"/>
        </w:rPr>
        <w:t xml:space="preserve"> 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powstałych</w:t>
      </w:r>
      <w:r w:rsidRPr="00671F26">
        <w:rPr>
          <w:rFonts w:ascii="Times New Roman" w:hAnsi="Times New Roman" w:cs="Times New Roman"/>
          <w:noProof/>
          <w:spacing w:val="38"/>
          <w:sz w:val="24"/>
          <w:szCs w:val="24"/>
          <w:lang w:val="pl-PL"/>
        </w:rPr>
        <w:t xml:space="preserve"> 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na</w:t>
      </w:r>
      <w:r w:rsidRPr="00671F26">
        <w:rPr>
          <w:rFonts w:ascii="Times New Roman" w:hAnsi="Times New Roman" w:cs="Times New Roman"/>
          <w:noProof/>
          <w:spacing w:val="39"/>
          <w:sz w:val="24"/>
          <w:szCs w:val="24"/>
          <w:lang w:val="pl-PL"/>
        </w:rPr>
        <w:t xml:space="preserve"> 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skutek</w:t>
      </w:r>
      <w:r w:rsidRPr="00671F26">
        <w:rPr>
          <w:rFonts w:ascii="Times New Roman" w:hAnsi="Times New Roman" w:cs="Times New Roman"/>
          <w:noProof/>
          <w:spacing w:val="38"/>
          <w:sz w:val="24"/>
          <w:szCs w:val="24"/>
          <w:lang w:val="pl-PL"/>
        </w:rPr>
        <w:t xml:space="preserve"> 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świadczenia</w:t>
      </w:r>
      <w:r w:rsidRPr="00671F26">
        <w:rPr>
          <w:rFonts w:ascii="Times New Roman" w:hAnsi="Times New Roman" w:cs="Times New Roman"/>
          <w:noProof/>
          <w:spacing w:val="38"/>
          <w:sz w:val="24"/>
          <w:szCs w:val="24"/>
          <w:lang w:val="pl-PL"/>
        </w:rPr>
        <w:t xml:space="preserve"> 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usług</w:t>
      </w:r>
      <w:r w:rsidRPr="00671F26">
        <w:rPr>
          <w:rFonts w:ascii="Times New Roman" w:hAnsi="Times New Roman" w:cs="Times New Roman"/>
          <w:noProof/>
          <w:spacing w:val="38"/>
          <w:sz w:val="24"/>
          <w:szCs w:val="24"/>
          <w:lang w:val="pl-PL"/>
        </w:rPr>
        <w:t xml:space="preserve"> 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odpadów</w:t>
      </w:r>
      <w:r w:rsidRPr="00671F26">
        <w:rPr>
          <w:rFonts w:ascii="Times New Roman" w:hAnsi="Times New Roman" w:cs="Times New Roman"/>
          <w:noProof/>
          <w:spacing w:val="39"/>
          <w:sz w:val="24"/>
          <w:szCs w:val="24"/>
          <w:lang w:val="pl-PL"/>
        </w:rPr>
        <w:t xml:space="preserve"> 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na</w:t>
      </w:r>
      <w:r w:rsidRPr="00671F26">
        <w:rPr>
          <w:rFonts w:ascii="Times New Roman" w:hAnsi="Times New Roman" w:cs="Times New Roman"/>
          <w:noProof/>
          <w:spacing w:val="38"/>
          <w:sz w:val="24"/>
          <w:szCs w:val="24"/>
          <w:lang w:val="pl-PL"/>
        </w:rPr>
        <w:t xml:space="preserve"> 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własny</w:t>
      </w:r>
      <w:r w:rsidRPr="00671F26">
        <w:rPr>
          <w:rFonts w:ascii="Times New Roman" w:hAnsi="Times New Roman" w:cs="Times New Roman"/>
          <w:noProof/>
          <w:spacing w:val="39"/>
          <w:sz w:val="24"/>
          <w:szCs w:val="24"/>
          <w:lang w:val="pl-PL"/>
        </w:rPr>
        <w:t xml:space="preserve"> 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koszt</w:t>
      </w:r>
      <w:r w:rsidRPr="00671F26">
        <w:rPr>
          <w:rFonts w:ascii="Times New Roman" w:hAnsi="Times New Roman" w:cs="Times New Roman"/>
          <w:noProof/>
          <w:spacing w:val="40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i odpowiedzialność,</w:t>
      </w:r>
    </w:p>
    <w:p w14:paraId="01FA310B" w14:textId="77777777" w:rsidR="00357080" w:rsidRPr="00671F26" w:rsidRDefault="00357080" w:rsidP="00357080">
      <w:pPr>
        <w:pStyle w:val="Akapitzlist"/>
        <w:widowControl w:val="0"/>
        <w:numPr>
          <w:ilvl w:val="2"/>
          <w:numId w:val="2"/>
        </w:numPr>
        <w:tabs>
          <w:tab w:val="left" w:pos="2234"/>
        </w:tabs>
        <w:autoSpaceDE w:val="0"/>
        <w:autoSpaceDN w:val="0"/>
        <w:spacing w:before="1" w:after="0" w:line="195" w:lineRule="exact"/>
        <w:contextualSpacing w:val="0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posiadania</w:t>
      </w:r>
      <w:r w:rsidRPr="00671F26">
        <w:rPr>
          <w:rFonts w:ascii="Times New Roman" w:hAnsi="Times New Roman" w:cs="Times New Roman"/>
          <w:noProof/>
          <w:spacing w:val="-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odpowiedniej</w:t>
      </w:r>
      <w:r w:rsidRPr="00671F26">
        <w:rPr>
          <w:rFonts w:ascii="Times New Roman" w:hAnsi="Times New Roman" w:cs="Times New Roman"/>
          <w:noProof/>
          <w:spacing w:val="-8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dokumentacji</w:t>
      </w:r>
      <w:r w:rsidRPr="00671F26">
        <w:rPr>
          <w:rFonts w:ascii="Times New Roman" w:hAnsi="Times New Roman" w:cs="Times New Roman"/>
          <w:noProof/>
          <w:spacing w:val="-7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potwierdzającej</w:t>
      </w:r>
      <w:r w:rsidRPr="00671F26">
        <w:rPr>
          <w:rFonts w:ascii="Times New Roman" w:hAnsi="Times New Roman" w:cs="Times New Roman"/>
          <w:noProof/>
          <w:spacing w:val="-8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unieszkodliwienie</w:t>
      </w:r>
      <w:r w:rsidRPr="00671F26">
        <w:rPr>
          <w:rFonts w:ascii="Times New Roman" w:hAnsi="Times New Roman" w:cs="Times New Roman"/>
          <w:noProof/>
          <w:spacing w:val="-7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wytworzonych</w:t>
      </w:r>
      <w:r w:rsidRPr="00671F26">
        <w:rPr>
          <w:rFonts w:ascii="Times New Roman" w:hAnsi="Times New Roman" w:cs="Times New Roman"/>
          <w:noProof/>
          <w:spacing w:val="-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>odpadów,</w:t>
      </w:r>
    </w:p>
    <w:p w14:paraId="763827F8" w14:textId="77777777" w:rsidR="00357080" w:rsidRPr="00671F26" w:rsidRDefault="00357080" w:rsidP="00357080">
      <w:pPr>
        <w:pStyle w:val="Akapitzlist"/>
        <w:widowControl w:val="0"/>
        <w:numPr>
          <w:ilvl w:val="2"/>
          <w:numId w:val="2"/>
        </w:numPr>
        <w:tabs>
          <w:tab w:val="left" w:pos="2234"/>
        </w:tabs>
        <w:autoSpaceDE w:val="0"/>
        <w:autoSpaceDN w:val="0"/>
        <w:spacing w:after="0" w:line="240" w:lineRule="auto"/>
        <w:ind w:right="93"/>
        <w:contextualSpacing w:val="0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wytwórcą odpadów powstających w wyniku świadczenia usług jest podmiot, który świadczy usługę, chyba że umowa o świadczenie usługi stanowi inaczej;</w:t>
      </w:r>
    </w:p>
    <w:p w14:paraId="63623F0B" w14:textId="77777777" w:rsidR="00357080" w:rsidRPr="00671F26" w:rsidRDefault="00357080" w:rsidP="00357080">
      <w:pPr>
        <w:pStyle w:val="Akapitzlist"/>
        <w:widowControl w:val="0"/>
        <w:numPr>
          <w:ilvl w:val="1"/>
          <w:numId w:val="2"/>
        </w:numPr>
        <w:tabs>
          <w:tab w:val="left" w:pos="1679"/>
        </w:tabs>
        <w:autoSpaceDE w:val="0"/>
        <w:autoSpaceDN w:val="0"/>
        <w:spacing w:after="0" w:line="184" w:lineRule="exact"/>
        <w:ind w:left="1679" w:hanging="178"/>
        <w:contextualSpacing w:val="0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realizacji</w:t>
      </w:r>
      <w:r w:rsidRPr="00671F26">
        <w:rPr>
          <w:rFonts w:ascii="Times New Roman" w:hAnsi="Times New Roman" w:cs="Times New Roman"/>
          <w:noProof/>
          <w:spacing w:val="-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następujących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działań</w:t>
      </w:r>
      <w:r w:rsidRPr="00671F26">
        <w:rPr>
          <w:rFonts w:ascii="Times New Roman" w:hAnsi="Times New Roman" w:cs="Times New Roman"/>
          <w:noProof/>
          <w:spacing w:val="-1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</w:t>
      </w:r>
      <w:r w:rsidRPr="00671F26">
        <w:rPr>
          <w:rFonts w:ascii="Times New Roman" w:hAnsi="Times New Roman" w:cs="Times New Roman"/>
          <w:noProof/>
          <w:spacing w:val="-6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zakresie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bhp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i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>ppoż:</w:t>
      </w:r>
    </w:p>
    <w:p w14:paraId="4B1973C5" w14:textId="77777777" w:rsidR="00357080" w:rsidRPr="00671F26" w:rsidRDefault="00357080" w:rsidP="00357080">
      <w:pPr>
        <w:pStyle w:val="Akapitzlist"/>
        <w:widowControl w:val="0"/>
        <w:numPr>
          <w:ilvl w:val="2"/>
          <w:numId w:val="2"/>
        </w:numPr>
        <w:tabs>
          <w:tab w:val="left" w:pos="2222"/>
        </w:tabs>
        <w:autoSpaceDE w:val="0"/>
        <w:autoSpaceDN w:val="0"/>
        <w:spacing w:after="0" w:line="240" w:lineRule="auto"/>
        <w:ind w:left="2222" w:right="89"/>
        <w:contextualSpacing w:val="0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podmiot zewnętrzny ponosi pełną odpowiedzialność</w:t>
      </w:r>
      <w:r w:rsidRPr="00671F26">
        <w:rPr>
          <w:rFonts w:ascii="Times New Roman" w:hAnsi="Times New Roman" w:cs="Times New Roman"/>
          <w:noProof/>
          <w:spacing w:val="-1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za przestrzeganie obowiązujących na terenie szpitala przepisów</w:t>
      </w:r>
      <w:r w:rsidRPr="00671F26">
        <w:rPr>
          <w:rFonts w:ascii="Times New Roman" w:hAnsi="Times New Roman" w:cs="Times New Roman"/>
          <w:noProof/>
          <w:spacing w:val="40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i zasad bhp i ppoż. oraz za stosowanie bezpiecznych metod pracy,</w:t>
      </w:r>
    </w:p>
    <w:p w14:paraId="2A7B2030" w14:textId="77777777" w:rsidR="00357080" w:rsidRPr="00671F26" w:rsidRDefault="00357080" w:rsidP="00357080">
      <w:pPr>
        <w:pStyle w:val="Akapitzlist"/>
        <w:widowControl w:val="0"/>
        <w:numPr>
          <w:ilvl w:val="2"/>
          <w:numId w:val="2"/>
        </w:numPr>
        <w:tabs>
          <w:tab w:val="left" w:pos="2222"/>
        </w:tabs>
        <w:autoSpaceDE w:val="0"/>
        <w:autoSpaceDN w:val="0"/>
        <w:spacing w:before="1" w:after="0" w:line="240" w:lineRule="auto"/>
        <w:ind w:left="2222" w:right="87"/>
        <w:contextualSpacing w:val="0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firma</w:t>
      </w:r>
      <w:r w:rsidRPr="00671F26">
        <w:rPr>
          <w:rFonts w:ascii="Times New Roman" w:hAnsi="Times New Roman" w:cs="Times New Roman"/>
          <w:noProof/>
          <w:spacing w:val="2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zewnętrzna</w:t>
      </w:r>
      <w:r w:rsidRPr="00671F26">
        <w:rPr>
          <w:rFonts w:ascii="Times New Roman" w:hAnsi="Times New Roman" w:cs="Times New Roman"/>
          <w:noProof/>
          <w:spacing w:val="2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jest</w:t>
      </w:r>
      <w:r w:rsidRPr="00671F26">
        <w:rPr>
          <w:rFonts w:ascii="Times New Roman" w:hAnsi="Times New Roman" w:cs="Times New Roman"/>
          <w:noProof/>
          <w:spacing w:val="2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obowiązana</w:t>
      </w:r>
      <w:r w:rsidRPr="00671F26">
        <w:rPr>
          <w:rFonts w:ascii="Times New Roman" w:hAnsi="Times New Roman" w:cs="Times New Roman"/>
          <w:noProof/>
          <w:spacing w:val="26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do</w:t>
      </w:r>
      <w:r w:rsidRPr="00671F26">
        <w:rPr>
          <w:rFonts w:ascii="Times New Roman" w:hAnsi="Times New Roman" w:cs="Times New Roman"/>
          <w:noProof/>
          <w:spacing w:val="27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zapewnienia</w:t>
      </w:r>
      <w:r w:rsidRPr="00671F26">
        <w:rPr>
          <w:rFonts w:ascii="Times New Roman" w:hAnsi="Times New Roman" w:cs="Times New Roman"/>
          <w:noProof/>
          <w:spacing w:val="26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bezpieczeństwa</w:t>
      </w:r>
      <w:r w:rsidRPr="00671F26">
        <w:rPr>
          <w:rFonts w:ascii="Times New Roman" w:hAnsi="Times New Roman" w:cs="Times New Roman"/>
          <w:noProof/>
          <w:spacing w:val="27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własnym</w:t>
      </w:r>
      <w:r w:rsidRPr="00671F26">
        <w:rPr>
          <w:rFonts w:ascii="Times New Roman" w:hAnsi="Times New Roman" w:cs="Times New Roman"/>
          <w:noProof/>
          <w:spacing w:val="28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pracownikom</w:t>
      </w:r>
      <w:r w:rsidRPr="00671F26">
        <w:rPr>
          <w:rFonts w:ascii="Times New Roman" w:hAnsi="Times New Roman" w:cs="Times New Roman"/>
          <w:noProof/>
          <w:spacing w:val="28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oraz</w:t>
      </w:r>
      <w:r w:rsidRPr="00671F26">
        <w:rPr>
          <w:rFonts w:ascii="Times New Roman" w:hAnsi="Times New Roman" w:cs="Times New Roman"/>
          <w:noProof/>
          <w:spacing w:val="28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wyposażenia</w:t>
      </w:r>
      <w:r w:rsidRPr="00671F26">
        <w:rPr>
          <w:rFonts w:ascii="Times New Roman" w:hAnsi="Times New Roman" w:cs="Times New Roman"/>
          <w:noProof/>
          <w:spacing w:val="2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ich w niezbędne środki ochrony indywidualnej i zbiorowej,</w:t>
      </w:r>
    </w:p>
    <w:p w14:paraId="508EA030" w14:textId="77777777" w:rsidR="00357080" w:rsidRPr="00671F26" w:rsidRDefault="00357080" w:rsidP="00357080">
      <w:pPr>
        <w:pStyle w:val="Akapitzlist"/>
        <w:widowControl w:val="0"/>
        <w:numPr>
          <w:ilvl w:val="2"/>
          <w:numId w:val="2"/>
        </w:numPr>
        <w:tabs>
          <w:tab w:val="left" w:pos="2222"/>
        </w:tabs>
        <w:autoSpaceDE w:val="0"/>
        <w:autoSpaceDN w:val="0"/>
        <w:spacing w:after="0" w:line="240" w:lineRule="auto"/>
        <w:ind w:left="2222" w:right="85"/>
        <w:contextualSpacing w:val="0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firma zewnętrzna jest obowiązana do przedstawienia na życzenie Szpitala oświadczenia o ważności badań</w:t>
      </w:r>
      <w:r w:rsidRPr="00671F26">
        <w:rPr>
          <w:rFonts w:ascii="Times New Roman" w:hAnsi="Times New Roman" w:cs="Times New Roman"/>
          <w:noProof/>
          <w:spacing w:val="40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lekarskich</w:t>
      </w:r>
      <w:r w:rsidRPr="00671F26">
        <w:rPr>
          <w:rFonts w:ascii="Times New Roman" w:hAnsi="Times New Roman" w:cs="Times New Roman"/>
          <w:noProof/>
          <w:spacing w:val="-1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swoich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pracowników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(w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tym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oświadczenia</w:t>
      </w:r>
      <w:r w:rsidRPr="00671F26">
        <w:rPr>
          <w:rFonts w:ascii="Times New Roman" w:hAnsi="Times New Roman" w:cs="Times New Roman"/>
          <w:noProof/>
          <w:spacing w:val="-1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o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dopuszczeniu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danego</w:t>
      </w:r>
      <w:r w:rsidRPr="00671F26">
        <w:rPr>
          <w:rFonts w:ascii="Times New Roman" w:hAnsi="Times New Roman" w:cs="Times New Roman"/>
          <w:noProof/>
          <w:spacing w:val="-1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pracownika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do prac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na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wysokości jeżeli jest to konieczne),</w:t>
      </w:r>
    </w:p>
    <w:p w14:paraId="0AA4279C" w14:textId="77777777" w:rsidR="00357080" w:rsidRPr="00671F26" w:rsidRDefault="00357080" w:rsidP="00357080">
      <w:pPr>
        <w:pStyle w:val="Akapitzlist"/>
        <w:widowControl w:val="0"/>
        <w:numPr>
          <w:ilvl w:val="2"/>
          <w:numId w:val="2"/>
        </w:numPr>
        <w:tabs>
          <w:tab w:val="left" w:pos="2222"/>
        </w:tabs>
        <w:autoSpaceDE w:val="0"/>
        <w:autoSpaceDN w:val="0"/>
        <w:spacing w:after="0" w:line="240" w:lineRule="auto"/>
        <w:ind w:left="2222" w:right="83"/>
        <w:contextualSpacing w:val="0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 przypadku gdy pracownicy firmy zewnętrznej wykonują na terenie Szpitala usługi remontowo-budowlane przed przystąpieniem do prac powinni oni zgłosić się do specjalisty ds. bhp w celu odbycia szkolenia.</w:t>
      </w:r>
    </w:p>
    <w:p w14:paraId="56903ACD" w14:textId="77777777" w:rsidR="00357080" w:rsidRPr="00671F26" w:rsidRDefault="00357080" w:rsidP="00357080">
      <w:pPr>
        <w:pStyle w:val="Akapitzlist"/>
        <w:widowControl w:val="0"/>
        <w:numPr>
          <w:ilvl w:val="0"/>
          <w:numId w:val="2"/>
        </w:numPr>
        <w:tabs>
          <w:tab w:val="left" w:pos="1513"/>
        </w:tabs>
        <w:autoSpaceDE w:val="0"/>
        <w:autoSpaceDN w:val="0"/>
        <w:spacing w:before="182" w:after="0" w:line="240" w:lineRule="auto"/>
        <w:ind w:left="1513" w:hanging="359"/>
        <w:contextualSpacing w:val="0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Na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terenie</w:t>
      </w:r>
      <w:r w:rsidRPr="00671F26">
        <w:rPr>
          <w:rFonts w:ascii="Times New Roman" w:hAnsi="Times New Roman" w:cs="Times New Roman"/>
          <w:noProof/>
          <w:spacing w:val="-6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Szpitala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bezwzględnie</w:t>
      </w:r>
      <w:r w:rsidRPr="00671F26">
        <w:rPr>
          <w:rFonts w:ascii="Times New Roman" w:hAnsi="Times New Roman" w:cs="Times New Roman"/>
          <w:noProof/>
          <w:spacing w:val="-6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zabrania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>się:</w:t>
      </w:r>
    </w:p>
    <w:p w14:paraId="762CADF9" w14:textId="77777777" w:rsidR="00357080" w:rsidRPr="00671F26" w:rsidRDefault="00357080" w:rsidP="00357080">
      <w:pPr>
        <w:pStyle w:val="Akapitzlist"/>
        <w:widowControl w:val="0"/>
        <w:numPr>
          <w:ilvl w:val="0"/>
          <w:numId w:val="1"/>
        </w:numPr>
        <w:tabs>
          <w:tab w:val="left" w:pos="2233"/>
        </w:tabs>
        <w:autoSpaceDE w:val="0"/>
        <w:autoSpaceDN w:val="0"/>
        <w:spacing w:before="2" w:after="0" w:line="195" w:lineRule="exact"/>
        <w:ind w:left="2233" w:hanging="359"/>
        <w:contextualSpacing w:val="0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lastRenderedPageBreak/>
        <w:t>wwożenia</w:t>
      </w:r>
      <w:r w:rsidRPr="00671F26">
        <w:rPr>
          <w:rFonts w:ascii="Times New Roman" w:hAnsi="Times New Roman" w:cs="Times New Roman"/>
          <w:noProof/>
          <w:spacing w:val="-6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na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teren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Szpitala</w:t>
      </w:r>
      <w:r w:rsidRPr="00671F26">
        <w:rPr>
          <w:rFonts w:ascii="Times New Roman" w:hAnsi="Times New Roman" w:cs="Times New Roman"/>
          <w:noProof/>
          <w:spacing w:val="-6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jakichkolwiek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odpadów,</w:t>
      </w:r>
    </w:p>
    <w:p w14:paraId="2B1B320E" w14:textId="77777777" w:rsidR="00357080" w:rsidRPr="00671F26" w:rsidRDefault="00357080" w:rsidP="00357080">
      <w:pPr>
        <w:pStyle w:val="Akapitzlist"/>
        <w:widowControl w:val="0"/>
        <w:numPr>
          <w:ilvl w:val="0"/>
          <w:numId w:val="1"/>
        </w:numPr>
        <w:tabs>
          <w:tab w:val="left" w:pos="2234"/>
        </w:tabs>
        <w:autoSpaceDE w:val="0"/>
        <w:autoSpaceDN w:val="0"/>
        <w:spacing w:after="0" w:line="240" w:lineRule="auto"/>
        <w:ind w:right="81"/>
        <w:contextualSpacing w:val="0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składowania</w:t>
      </w:r>
      <w:r w:rsidRPr="00671F26">
        <w:rPr>
          <w:rFonts w:ascii="Times New Roman" w:hAnsi="Times New Roman" w:cs="Times New Roman"/>
          <w:noProof/>
          <w:spacing w:val="-1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substancji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mogących</w:t>
      </w:r>
      <w:r w:rsidRPr="00671F26">
        <w:rPr>
          <w:rFonts w:ascii="Times New Roman" w:hAnsi="Times New Roman" w:cs="Times New Roman"/>
          <w:noProof/>
          <w:spacing w:val="-1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zanieczyścić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powietrze</w:t>
      </w:r>
      <w:r w:rsidRPr="00671F26">
        <w:rPr>
          <w:rFonts w:ascii="Times New Roman" w:hAnsi="Times New Roman" w:cs="Times New Roman"/>
          <w:noProof/>
          <w:spacing w:val="-1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atmosferyczne,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wodę</w:t>
      </w:r>
      <w:r w:rsidRPr="00671F26">
        <w:rPr>
          <w:rFonts w:ascii="Times New Roman" w:hAnsi="Times New Roman" w:cs="Times New Roman"/>
          <w:noProof/>
          <w:spacing w:val="-1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i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glebę,</w:t>
      </w:r>
      <w:r w:rsidRPr="00671F26">
        <w:rPr>
          <w:rFonts w:ascii="Times New Roman" w:hAnsi="Times New Roman" w:cs="Times New Roman"/>
          <w:noProof/>
          <w:spacing w:val="40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przypadku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gdy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substancje te służą do wykonywania usług, szczegóły ich stosowania, zabezpieczania i składowania należy ustalić z Działem Eksploatacyjno-Technicznym lub Specjalistą ds. ochrony środowiska,</w:t>
      </w:r>
    </w:p>
    <w:p w14:paraId="4D5BFBA8" w14:textId="77777777" w:rsidR="00357080" w:rsidRPr="00671F26" w:rsidRDefault="00357080" w:rsidP="00357080">
      <w:pPr>
        <w:pStyle w:val="Akapitzlist"/>
        <w:widowControl w:val="0"/>
        <w:numPr>
          <w:ilvl w:val="0"/>
          <w:numId w:val="1"/>
        </w:numPr>
        <w:tabs>
          <w:tab w:val="left" w:pos="2233"/>
        </w:tabs>
        <w:autoSpaceDE w:val="0"/>
        <w:autoSpaceDN w:val="0"/>
        <w:spacing w:after="0" w:line="240" w:lineRule="auto"/>
        <w:ind w:left="2233" w:hanging="359"/>
        <w:contextualSpacing w:val="0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spalania</w:t>
      </w:r>
      <w:r w:rsidRPr="00671F26">
        <w:rPr>
          <w:rFonts w:ascii="Times New Roman" w:hAnsi="Times New Roman" w:cs="Times New Roman"/>
          <w:noProof/>
          <w:spacing w:val="-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>odpadów,</w:t>
      </w:r>
    </w:p>
    <w:p w14:paraId="5CD23B30" w14:textId="77777777" w:rsidR="00357080" w:rsidRPr="00671F26" w:rsidRDefault="00357080" w:rsidP="00357080">
      <w:pPr>
        <w:pStyle w:val="Akapitzlist"/>
        <w:widowControl w:val="0"/>
        <w:numPr>
          <w:ilvl w:val="0"/>
          <w:numId w:val="1"/>
        </w:numPr>
        <w:tabs>
          <w:tab w:val="left" w:pos="2233"/>
        </w:tabs>
        <w:autoSpaceDE w:val="0"/>
        <w:autoSpaceDN w:val="0"/>
        <w:spacing w:after="0" w:line="240" w:lineRule="auto"/>
        <w:ind w:left="2233" w:hanging="359"/>
        <w:contextualSpacing w:val="0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wrzucania</w:t>
      </w:r>
      <w:r w:rsidRPr="00671F26">
        <w:rPr>
          <w:rFonts w:ascii="Times New Roman" w:hAnsi="Times New Roman" w:cs="Times New Roman"/>
          <w:noProof/>
          <w:spacing w:val="-7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wytworzonych</w:t>
      </w:r>
      <w:r w:rsidRPr="00671F26">
        <w:rPr>
          <w:rFonts w:ascii="Times New Roman" w:hAnsi="Times New Roman" w:cs="Times New Roman"/>
          <w:noProof/>
          <w:spacing w:val="-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odpadów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do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kontenerów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i</w:t>
      </w:r>
      <w:r w:rsidRPr="00671F26">
        <w:rPr>
          <w:rFonts w:ascii="Times New Roman" w:hAnsi="Times New Roman" w:cs="Times New Roman"/>
          <w:noProof/>
          <w:spacing w:val="-6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pojemników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>Zleceniodawcy</w:t>
      </w:r>
      <w:r w:rsidRPr="00671F26">
        <w:rPr>
          <w:rFonts w:ascii="Times New Roman" w:hAnsi="Times New Roman" w:cs="Times New Roman"/>
          <w:noProof/>
          <w:color w:val="00A833"/>
          <w:spacing w:val="-2"/>
          <w:sz w:val="24"/>
          <w:szCs w:val="24"/>
          <w:lang w:val="pl-PL"/>
        </w:rPr>
        <w:t>,</w:t>
      </w:r>
    </w:p>
    <w:p w14:paraId="08359481" w14:textId="77777777" w:rsidR="00357080" w:rsidRPr="00671F26" w:rsidRDefault="00357080" w:rsidP="00357080">
      <w:pPr>
        <w:pStyle w:val="Akapitzlist"/>
        <w:widowControl w:val="0"/>
        <w:numPr>
          <w:ilvl w:val="0"/>
          <w:numId w:val="1"/>
        </w:numPr>
        <w:tabs>
          <w:tab w:val="left" w:pos="2233"/>
        </w:tabs>
        <w:autoSpaceDE w:val="0"/>
        <w:autoSpaceDN w:val="0"/>
        <w:spacing w:before="1" w:after="0" w:line="195" w:lineRule="exact"/>
        <w:ind w:left="2233" w:hanging="359"/>
        <w:contextualSpacing w:val="0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składowania</w:t>
      </w:r>
      <w:r w:rsidRPr="00671F26">
        <w:rPr>
          <w:rFonts w:ascii="Times New Roman" w:hAnsi="Times New Roman" w:cs="Times New Roman"/>
          <w:noProof/>
          <w:spacing w:val="-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odpadów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bezpośrednio</w:t>
      </w:r>
      <w:r w:rsidRPr="00671F26">
        <w:rPr>
          <w:rFonts w:ascii="Times New Roman" w:hAnsi="Times New Roman" w:cs="Times New Roman"/>
          <w:noProof/>
          <w:spacing w:val="-6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na</w:t>
      </w:r>
      <w:r w:rsidRPr="00671F26">
        <w:rPr>
          <w:rFonts w:ascii="Times New Roman" w:hAnsi="Times New Roman" w:cs="Times New Roman"/>
          <w:noProof/>
          <w:spacing w:val="-6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ziemi,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które</w:t>
      </w:r>
      <w:r w:rsidRPr="00671F26">
        <w:rPr>
          <w:rFonts w:ascii="Times New Roman" w:hAnsi="Times New Roman" w:cs="Times New Roman"/>
          <w:noProof/>
          <w:spacing w:val="-6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mogłyby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spowodować</w:t>
      </w:r>
      <w:r w:rsidRPr="00671F26">
        <w:rPr>
          <w:rFonts w:ascii="Times New Roman" w:hAnsi="Times New Roman" w:cs="Times New Roman"/>
          <w:noProof/>
          <w:spacing w:val="-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skażenie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gruntu,</w:t>
      </w:r>
      <w:r w:rsidRPr="00671F26">
        <w:rPr>
          <w:rFonts w:ascii="Times New Roman" w:hAnsi="Times New Roman" w:cs="Times New Roman"/>
          <w:noProof/>
          <w:spacing w:val="-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wody,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>powietrza,</w:t>
      </w:r>
    </w:p>
    <w:p w14:paraId="0A8EDA34" w14:textId="77777777" w:rsidR="00357080" w:rsidRPr="00671F26" w:rsidRDefault="00357080" w:rsidP="00357080">
      <w:pPr>
        <w:pStyle w:val="Akapitzlist"/>
        <w:widowControl w:val="0"/>
        <w:numPr>
          <w:ilvl w:val="0"/>
          <w:numId w:val="1"/>
        </w:numPr>
        <w:tabs>
          <w:tab w:val="left" w:pos="2234"/>
        </w:tabs>
        <w:autoSpaceDE w:val="0"/>
        <w:autoSpaceDN w:val="0"/>
        <w:spacing w:after="0" w:line="240" w:lineRule="auto"/>
        <w:ind w:right="82"/>
        <w:contextualSpacing w:val="0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wylewania</w:t>
      </w:r>
      <w:r w:rsidRPr="00671F26">
        <w:rPr>
          <w:rFonts w:ascii="Times New Roman" w:hAnsi="Times New Roman" w:cs="Times New Roman"/>
          <w:noProof/>
          <w:spacing w:val="21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żrących,</w:t>
      </w:r>
      <w:r w:rsidRPr="00671F26">
        <w:rPr>
          <w:rFonts w:ascii="Times New Roman" w:hAnsi="Times New Roman" w:cs="Times New Roman"/>
          <w:noProof/>
          <w:spacing w:val="2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trujących</w:t>
      </w:r>
      <w:r w:rsidRPr="00671F26">
        <w:rPr>
          <w:rFonts w:ascii="Times New Roman" w:hAnsi="Times New Roman" w:cs="Times New Roman"/>
          <w:noProof/>
          <w:spacing w:val="2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oraz</w:t>
      </w:r>
      <w:r w:rsidRPr="00671F26">
        <w:rPr>
          <w:rFonts w:ascii="Times New Roman" w:hAnsi="Times New Roman" w:cs="Times New Roman"/>
          <w:noProof/>
          <w:spacing w:val="2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innych</w:t>
      </w:r>
      <w:r w:rsidRPr="00671F26">
        <w:rPr>
          <w:rFonts w:ascii="Times New Roman" w:hAnsi="Times New Roman" w:cs="Times New Roman"/>
          <w:noProof/>
          <w:spacing w:val="2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niebezpiecznych</w:t>
      </w:r>
      <w:r w:rsidRPr="00671F26">
        <w:rPr>
          <w:rFonts w:ascii="Times New Roman" w:hAnsi="Times New Roman" w:cs="Times New Roman"/>
          <w:noProof/>
          <w:spacing w:val="2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substancji,</w:t>
      </w:r>
      <w:r w:rsidRPr="00671F26">
        <w:rPr>
          <w:rFonts w:ascii="Times New Roman" w:hAnsi="Times New Roman" w:cs="Times New Roman"/>
          <w:noProof/>
          <w:spacing w:val="2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płynów</w:t>
      </w:r>
      <w:r w:rsidRPr="00671F26">
        <w:rPr>
          <w:rFonts w:ascii="Times New Roman" w:hAnsi="Times New Roman" w:cs="Times New Roman"/>
          <w:noProof/>
          <w:spacing w:val="2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do</w:t>
      </w:r>
      <w:r w:rsidRPr="00671F26">
        <w:rPr>
          <w:rFonts w:ascii="Times New Roman" w:hAnsi="Times New Roman" w:cs="Times New Roman"/>
          <w:noProof/>
          <w:spacing w:val="2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kanalizacji</w:t>
      </w:r>
      <w:r w:rsidRPr="00671F26">
        <w:rPr>
          <w:rFonts w:ascii="Times New Roman" w:hAnsi="Times New Roman" w:cs="Times New Roman"/>
          <w:noProof/>
          <w:spacing w:val="2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lub</w:t>
      </w:r>
      <w:r w:rsidRPr="00671F26">
        <w:rPr>
          <w:rFonts w:ascii="Times New Roman" w:hAnsi="Times New Roman" w:cs="Times New Roman"/>
          <w:noProof/>
          <w:spacing w:val="2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bezpośrednio</w:t>
      </w:r>
      <w:r w:rsidRPr="00671F26">
        <w:rPr>
          <w:rFonts w:ascii="Times New Roman" w:hAnsi="Times New Roman" w:cs="Times New Roman"/>
          <w:noProof/>
          <w:spacing w:val="2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 xml:space="preserve">do 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>ziemi;</w:t>
      </w:r>
    </w:p>
    <w:p w14:paraId="2555BF5B" w14:textId="77777777" w:rsidR="00357080" w:rsidRPr="00671F26" w:rsidRDefault="00357080" w:rsidP="00357080">
      <w:pPr>
        <w:pStyle w:val="Akapitzlist"/>
        <w:widowControl w:val="0"/>
        <w:numPr>
          <w:ilvl w:val="0"/>
          <w:numId w:val="1"/>
        </w:numPr>
        <w:tabs>
          <w:tab w:val="left" w:pos="2234"/>
        </w:tabs>
        <w:autoSpaceDE w:val="0"/>
        <w:autoSpaceDN w:val="0"/>
        <w:spacing w:before="1" w:after="0" w:line="195" w:lineRule="exact"/>
        <w:contextualSpacing w:val="0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mycia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pojazdów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i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>sprzętu,</w:t>
      </w:r>
    </w:p>
    <w:p w14:paraId="659ABDF4" w14:textId="77777777" w:rsidR="00357080" w:rsidRPr="00671F26" w:rsidRDefault="00357080" w:rsidP="00357080">
      <w:pPr>
        <w:pStyle w:val="Akapitzlist"/>
        <w:widowControl w:val="0"/>
        <w:numPr>
          <w:ilvl w:val="0"/>
          <w:numId w:val="1"/>
        </w:numPr>
        <w:tabs>
          <w:tab w:val="left" w:pos="2234"/>
        </w:tabs>
        <w:autoSpaceDE w:val="0"/>
        <w:autoSpaceDN w:val="0"/>
        <w:spacing w:after="0" w:line="195" w:lineRule="exact"/>
        <w:contextualSpacing w:val="0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przechowywania</w:t>
      </w:r>
      <w:r w:rsidRPr="00671F26">
        <w:rPr>
          <w:rFonts w:ascii="Times New Roman" w:hAnsi="Times New Roman" w:cs="Times New Roman"/>
          <w:noProof/>
          <w:spacing w:val="-6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zapasów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paliwa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i</w:t>
      </w:r>
      <w:r w:rsidRPr="00671F26">
        <w:rPr>
          <w:rFonts w:ascii="Times New Roman" w:hAnsi="Times New Roman" w:cs="Times New Roman"/>
          <w:noProof/>
          <w:spacing w:val="-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tankowania</w:t>
      </w:r>
      <w:r w:rsidRPr="00671F26">
        <w:rPr>
          <w:rFonts w:ascii="Times New Roman" w:hAnsi="Times New Roman" w:cs="Times New Roman"/>
          <w:noProof/>
          <w:spacing w:val="-1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>pojazdów,</w:t>
      </w:r>
    </w:p>
    <w:p w14:paraId="7C7626CF" w14:textId="77777777" w:rsidR="00357080" w:rsidRPr="00671F26" w:rsidRDefault="00357080" w:rsidP="00357080">
      <w:pPr>
        <w:pStyle w:val="Akapitzlist"/>
        <w:widowControl w:val="0"/>
        <w:numPr>
          <w:ilvl w:val="0"/>
          <w:numId w:val="1"/>
        </w:numPr>
        <w:tabs>
          <w:tab w:val="left" w:pos="2234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palenia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tytoniu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i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używania</w:t>
      </w:r>
      <w:r w:rsidRPr="00671F26">
        <w:rPr>
          <w:rFonts w:ascii="Times New Roman" w:hAnsi="Times New Roman" w:cs="Times New Roman"/>
          <w:noProof/>
          <w:spacing w:val="-6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otwartego</w:t>
      </w:r>
      <w:r w:rsidRPr="00671F26">
        <w:rPr>
          <w:rFonts w:ascii="Times New Roman" w:hAnsi="Times New Roman" w:cs="Times New Roman"/>
          <w:noProof/>
          <w:spacing w:val="-1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>ognia.</w:t>
      </w:r>
    </w:p>
    <w:p w14:paraId="5BBBC5FD" w14:textId="77777777" w:rsidR="00357080" w:rsidRPr="00671F26" w:rsidRDefault="00357080" w:rsidP="00357080">
      <w:pPr>
        <w:pStyle w:val="Tekstpodstawowy"/>
        <w:spacing w:before="1"/>
        <w:rPr>
          <w:rFonts w:ascii="Times New Roman" w:hAnsi="Times New Roman" w:cs="Times New Roman"/>
          <w:noProof/>
          <w:sz w:val="24"/>
          <w:szCs w:val="24"/>
          <w:lang w:val="pl-PL"/>
        </w:rPr>
      </w:pPr>
    </w:p>
    <w:p w14:paraId="4DA75F3D" w14:textId="77777777" w:rsidR="00357080" w:rsidRPr="00671F26" w:rsidRDefault="00357080" w:rsidP="00357080">
      <w:pPr>
        <w:pStyle w:val="Akapitzlist"/>
        <w:widowControl w:val="0"/>
        <w:numPr>
          <w:ilvl w:val="0"/>
          <w:numId w:val="2"/>
        </w:numPr>
        <w:tabs>
          <w:tab w:val="left" w:pos="1514"/>
        </w:tabs>
        <w:autoSpaceDE w:val="0"/>
        <w:autoSpaceDN w:val="0"/>
        <w:spacing w:after="0" w:line="240" w:lineRule="auto"/>
        <w:ind w:right="87" w:hanging="360"/>
        <w:contextualSpacing w:val="0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</w:t>
      </w:r>
      <w:r w:rsidRPr="00671F26">
        <w:rPr>
          <w:rFonts w:ascii="Times New Roman" w:hAnsi="Times New Roman" w:cs="Times New Roman"/>
          <w:noProof/>
          <w:spacing w:val="2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zakresie</w:t>
      </w:r>
      <w:r w:rsidRPr="00671F26">
        <w:rPr>
          <w:rFonts w:ascii="Times New Roman" w:hAnsi="Times New Roman" w:cs="Times New Roman"/>
          <w:noProof/>
          <w:spacing w:val="2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mediów</w:t>
      </w:r>
      <w:r w:rsidRPr="00671F26">
        <w:rPr>
          <w:rFonts w:ascii="Times New Roman" w:hAnsi="Times New Roman" w:cs="Times New Roman"/>
          <w:noProof/>
          <w:spacing w:val="2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energetycznych</w:t>
      </w:r>
      <w:r w:rsidRPr="00671F26">
        <w:rPr>
          <w:rFonts w:ascii="Times New Roman" w:hAnsi="Times New Roman" w:cs="Times New Roman"/>
          <w:noProof/>
          <w:spacing w:val="2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i</w:t>
      </w:r>
      <w:r w:rsidRPr="00671F26">
        <w:rPr>
          <w:rFonts w:ascii="Times New Roman" w:hAnsi="Times New Roman" w:cs="Times New Roman"/>
          <w:noProof/>
          <w:spacing w:val="2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wody</w:t>
      </w:r>
      <w:r w:rsidRPr="00671F26">
        <w:rPr>
          <w:rFonts w:ascii="Times New Roman" w:hAnsi="Times New Roman" w:cs="Times New Roman"/>
          <w:noProof/>
          <w:spacing w:val="2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wykorzystanie</w:t>
      </w:r>
      <w:r w:rsidRPr="00671F26">
        <w:rPr>
          <w:rFonts w:ascii="Times New Roman" w:hAnsi="Times New Roman" w:cs="Times New Roman"/>
          <w:noProof/>
          <w:spacing w:val="2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ich</w:t>
      </w:r>
      <w:r w:rsidRPr="00671F26">
        <w:rPr>
          <w:rFonts w:ascii="Times New Roman" w:hAnsi="Times New Roman" w:cs="Times New Roman"/>
          <w:noProof/>
          <w:spacing w:val="2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jest</w:t>
      </w:r>
      <w:r w:rsidRPr="00671F26">
        <w:rPr>
          <w:rFonts w:ascii="Times New Roman" w:hAnsi="Times New Roman" w:cs="Times New Roman"/>
          <w:noProof/>
          <w:spacing w:val="32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możliwe</w:t>
      </w:r>
      <w:r w:rsidRPr="00671F26">
        <w:rPr>
          <w:rFonts w:ascii="Times New Roman" w:hAnsi="Times New Roman" w:cs="Times New Roman"/>
          <w:noProof/>
          <w:spacing w:val="28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wyłącznie</w:t>
      </w:r>
      <w:r w:rsidRPr="00671F26">
        <w:rPr>
          <w:rFonts w:ascii="Times New Roman" w:hAnsi="Times New Roman" w:cs="Times New Roman"/>
          <w:noProof/>
          <w:spacing w:val="2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</w:t>
      </w:r>
      <w:r w:rsidRPr="00671F26">
        <w:rPr>
          <w:rFonts w:ascii="Times New Roman" w:hAnsi="Times New Roman" w:cs="Times New Roman"/>
          <w:noProof/>
          <w:spacing w:val="2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porozumieniu</w:t>
      </w:r>
      <w:r w:rsidRPr="00671F26">
        <w:rPr>
          <w:rFonts w:ascii="Times New Roman" w:hAnsi="Times New Roman" w:cs="Times New Roman"/>
          <w:noProof/>
          <w:spacing w:val="2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i</w:t>
      </w:r>
      <w:r w:rsidRPr="00671F26">
        <w:rPr>
          <w:rFonts w:ascii="Times New Roman" w:hAnsi="Times New Roman" w:cs="Times New Roman"/>
          <w:noProof/>
          <w:spacing w:val="2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po</w:t>
      </w:r>
      <w:r w:rsidRPr="00671F26">
        <w:rPr>
          <w:rFonts w:ascii="Times New Roman" w:hAnsi="Times New Roman" w:cs="Times New Roman"/>
          <w:noProof/>
          <w:spacing w:val="29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uzgodnieniach z uprawnionym przedstawicielem podmiotu zewnętrznego z Działem Eksploatacyjno-Technicznym Szpitala.</w:t>
      </w:r>
    </w:p>
    <w:p w14:paraId="28FD8951" w14:textId="77777777" w:rsidR="00357080" w:rsidRPr="00671F26" w:rsidRDefault="00357080" w:rsidP="00357080">
      <w:pPr>
        <w:pStyle w:val="Tekstpodstawowy"/>
        <w:rPr>
          <w:rFonts w:ascii="Times New Roman" w:hAnsi="Times New Roman" w:cs="Times New Roman"/>
          <w:noProof/>
          <w:sz w:val="24"/>
          <w:szCs w:val="24"/>
          <w:lang w:val="pl-PL"/>
        </w:rPr>
      </w:pPr>
    </w:p>
    <w:p w14:paraId="2189C052" w14:textId="77777777" w:rsidR="00357080" w:rsidRPr="00671F26" w:rsidRDefault="00357080" w:rsidP="00357080">
      <w:pPr>
        <w:pStyle w:val="Akapitzlist"/>
        <w:widowControl w:val="0"/>
        <w:numPr>
          <w:ilvl w:val="0"/>
          <w:numId w:val="2"/>
        </w:numPr>
        <w:tabs>
          <w:tab w:val="left" w:pos="1514"/>
        </w:tabs>
        <w:autoSpaceDE w:val="0"/>
        <w:autoSpaceDN w:val="0"/>
        <w:spacing w:after="0" w:line="240" w:lineRule="auto"/>
        <w:ind w:right="88" w:hanging="360"/>
        <w:contextualSpacing w:val="0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 przypadku zniszczenia trawników, zadrzewień podmiot zewnętrzny związany umową ze Szpitalem zobowiązany jest do przywrócenia ich stanu pierwotnego.</w:t>
      </w:r>
    </w:p>
    <w:p w14:paraId="3CA3BFBD" w14:textId="77777777" w:rsidR="00357080" w:rsidRPr="00671F26" w:rsidRDefault="00357080" w:rsidP="00357080">
      <w:pPr>
        <w:pStyle w:val="Tekstpodstawowy"/>
        <w:rPr>
          <w:rFonts w:ascii="Times New Roman" w:hAnsi="Times New Roman" w:cs="Times New Roman"/>
          <w:noProof/>
          <w:sz w:val="24"/>
          <w:szCs w:val="24"/>
          <w:lang w:val="pl-PL"/>
        </w:rPr>
      </w:pPr>
    </w:p>
    <w:p w14:paraId="70FF871B" w14:textId="77777777" w:rsidR="00357080" w:rsidRPr="00671F26" w:rsidRDefault="00357080" w:rsidP="00357080">
      <w:pPr>
        <w:pStyle w:val="Akapitzlist"/>
        <w:widowControl w:val="0"/>
        <w:numPr>
          <w:ilvl w:val="0"/>
          <w:numId w:val="2"/>
        </w:numPr>
        <w:tabs>
          <w:tab w:val="left" w:pos="1513"/>
        </w:tabs>
        <w:autoSpaceDE w:val="0"/>
        <w:autoSpaceDN w:val="0"/>
        <w:spacing w:after="0" w:line="240" w:lineRule="auto"/>
        <w:ind w:left="1513" w:hanging="359"/>
        <w:contextualSpacing w:val="0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miejscu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świadczenia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usług</w:t>
      </w:r>
      <w:r w:rsidRPr="00671F26">
        <w:rPr>
          <w:rFonts w:ascii="Times New Roman" w:hAnsi="Times New Roman" w:cs="Times New Roman"/>
          <w:noProof/>
          <w:spacing w:val="-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należy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utrzymywać</w:t>
      </w:r>
      <w:r w:rsidRPr="00671F26">
        <w:rPr>
          <w:rFonts w:ascii="Times New Roman" w:hAnsi="Times New Roman" w:cs="Times New Roman"/>
          <w:noProof/>
          <w:spacing w:val="-5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ład</w:t>
      </w:r>
      <w:r w:rsidRPr="00671F26">
        <w:rPr>
          <w:rFonts w:ascii="Times New Roman" w:hAnsi="Times New Roman" w:cs="Times New Roman"/>
          <w:noProof/>
          <w:spacing w:val="-4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i</w:t>
      </w:r>
      <w:r w:rsidRPr="00671F26">
        <w:rPr>
          <w:rFonts w:ascii="Times New Roman" w:hAnsi="Times New Roman" w:cs="Times New Roman"/>
          <w:noProof/>
          <w:spacing w:val="-3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pacing w:val="-2"/>
          <w:sz w:val="24"/>
          <w:szCs w:val="24"/>
          <w:lang w:val="pl-PL"/>
        </w:rPr>
        <w:t>porządek.</w:t>
      </w:r>
    </w:p>
    <w:p w14:paraId="15EF01A9" w14:textId="77777777" w:rsidR="00357080" w:rsidRPr="00671F26" w:rsidRDefault="00357080" w:rsidP="00357080">
      <w:pPr>
        <w:pStyle w:val="Akapitzlist"/>
        <w:widowControl w:val="0"/>
        <w:numPr>
          <w:ilvl w:val="0"/>
          <w:numId w:val="2"/>
        </w:numPr>
        <w:tabs>
          <w:tab w:val="left" w:pos="1514"/>
        </w:tabs>
        <w:autoSpaceDE w:val="0"/>
        <w:autoSpaceDN w:val="0"/>
        <w:spacing w:before="183" w:after="0" w:line="240" w:lineRule="auto"/>
        <w:ind w:right="81" w:hanging="360"/>
        <w:contextualSpacing w:val="0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 przypadku wystąpienia sytuacji niebezpiecznej lub awarii środowiskowej, podmiot zewnętrzny związany umową ze</w:t>
      </w:r>
      <w:r w:rsidRPr="00671F26">
        <w:rPr>
          <w:rFonts w:ascii="Times New Roman" w:hAnsi="Times New Roman" w:cs="Times New Roman"/>
          <w:noProof/>
          <w:spacing w:val="80"/>
          <w:sz w:val="24"/>
          <w:szCs w:val="24"/>
          <w:lang w:val="pl-PL"/>
        </w:rPr>
        <w:t xml:space="preserve"> </w:t>
      </w: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Szpitalem zobowiązany jest do przerwania pracy i natychmiastowego podjęcia działań minimalizujących skażenie środowiska oraz poinformowania o zaistniałym zdarzeniu osobę nadzorującą wykonanie umowy z ramienia Szpitala oraz Specjalistę ds. ochrony środowiska i Specjalistę ds. bhp i ppoż.</w:t>
      </w:r>
    </w:p>
    <w:p w14:paraId="0D1F64C6" w14:textId="77777777" w:rsidR="00357080" w:rsidRPr="00671F26" w:rsidRDefault="00357080" w:rsidP="00357080">
      <w:pPr>
        <w:pStyle w:val="Akapitzlist"/>
        <w:widowControl w:val="0"/>
        <w:numPr>
          <w:ilvl w:val="0"/>
          <w:numId w:val="2"/>
        </w:numPr>
        <w:tabs>
          <w:tab w:val="left" w:pos="1514"/>
        </w:tabs>
        <w:autoSpaceDE w:val="0"/>
        <w:autoSpaceDN w:val="0"/>
        <w:spacing w:before="183" w:after="0" w:line="240" w:lineRule="auto"/>
        <w:ind w:right="84" w:hanging="360"/>
        <w:contextualSpacing w:val="0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Przedstawiciel podmiotu zewnętrznego zobowiązany jest przeprowadzić szkolenie wśród podległych pracowników wykonujących usługę w zakresie wymienionych powyżej zasad środowiskowych.</w:t>
      </w:r>
    </w:p>
    <w:p w14:paraId="0869B223" w14:textId="77777777" w:rsidR="00357080" w:rsidRPr="00671F26" w:rsidRDefault="00357080" w:rsidP="00357080">
      <w:pPr>
        <w:pStyle w:val="Tekstpodstawowy"/>
        <w:rPr>
          <w:rFonts w:ascii="Times New Roman" w:hAnsi="Times New Roman" w:cs="Times New Roman"/>
          <w:noProof/>
          <w:sz w:val="24"/>
          <w:szCs w:val="24"/>
          <w:lang w:val="pl-PL"/>
        </w:rPr>
      </w:pPr>
    </w:p>
    <w:p w14:paraId="59E390A6" w14:textId="77777777" w:rsidR="00357080" w:rsidRPr="00671F26" w:rsidRDefault="00357080" w:rsidP="00357080">
      <w:pPr>
        <w:pStyle w:val="Akapitzlist"/>
        <w:widowControl w:val="0"/>
        <w:numPr>
          <w:ilvl w:val="0"/>
          <w:numId w:val="2"/>
        </w:numPr>
        <w:tabs>
          <w:tab w:val="left" w:pos="1514"/>
        </w:tabs>
        <w:autoSpaceDE w:val="0"/>
        <w:autoSpaceDN w:val="0"/>
        <w:spacing w:after="0" w:line="240" w:lineRule="auto"/>
        <w:ind w:right="81" w:hanging="360"/>
        <w:contextualSpacing w:val="0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Podmiot zewnętrzny wyraża zgodę na przeprowadzenie kontroli postępowania w zakresie zgodności z przyjętymi zasadami przez Specjalistę ds. bhp i ppoż. oraz Specjalistę ds. ochrony środowiska.</w:t>
      </w:r>
    </w:p>
    <w:p w14:paraId="0A312964" w14:textId="77777777" w:rsidR="00357080" w:rsidRPr="00671F26" w:rsidRDefault="00357080" w:rsidP="00357080">
      <w:pPr>
        <w:pStyle w:val="Tekstpodstawowy"/>
        <w:rPr>
          <w:rFonts w:ascii="Times New Roman" w:hAnsi="Times New Roman" w:cs="Times New Roman"/>
          <w:noProof/>
          <w:sz w:val="24"/>
          <w:szCs w:val="24"/>
          <w:lang w:val="pl-PL"/>
        </w:rPr>
      </w:pPr>
    </w:p>
    <w:p w14:paraId="1B0DA930" w14:textId="77777777" w:rsidR="00357080" w:rsidRPr="00AB6582" w:rsidRDefault="00357080" w:rsidP="00357080">
      <w:pPr>
        <w:pStyle w:val="Akapitzlist"/>
        <w:widowControl w:val="0"/>
        <w:numPr>
          <w:ilvl w:val="0"/>
          <w:numId w:val="2"/>
        </w:numPr>
        <w:tabs>
          <w:tab w:val="left" w:pos="1514"/>
        </w:tabs>
        <w:autoSpaceDE w:val="0"/>
        <w:autoSpaceDN w:val="0"/>
        <w:spacing w:after="0" w:line="240" w:lineRule="auto"/>
        <w:ind w:right="83" w:hanging="360"/>
        <w:contextualSpacing w:val="0"/>
        <w:jc w:val="both"/>
        <w:rPr>
          <w:rFonts w:ascii="Times New Roman" w:hAnsi="Times New Roman" w:cs="Times New Roman"/>
          <w:noProof/>
          <w:sz w:val="24"/>
          <w:szCs w:val="24"/>
          <w:lang w:val="pl-PL"/>
        </w:rPr>
      </w:pPr>
      <w:r w:rsidRPr="00671F26">
        <w:rPr>
          <w:rFonts w:ascii="Times New Roman" w:hAnsi="Times New Roman" w:cs="Times New Roman"/>
          <w:noProof/>
          <w:sz w:val="24"/>
          <w:szCs w:val="24"/>
          <w:lang w:val="pl-PL"/>
        </w:rPr>
        <w:t>W sytuacjach wątpliwych i nieokreślonych w powyższych zasadach należy zwracać się do Specjalisty ds. ochrony środowiska nr tel. 52/ 37 09 140 lub Specjalisty ds. bhp i ppoż. nr tel. 52/ 37 09 133.</w:t>
      </w:r>
    </w:p>
    <w:p w14:paraId="76205154" w14:textId="77777777" w:rsidR="00357080" w:rsidRPr="00AB6582" w:rsidRDefault="00357080" w:rsidP="00357080">
      <w:pPr>
        <w:pStyle w:val="Tekstpodstawowy"/>
        <w:spacing w:before="1"/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0DCFAE0" w14:textId="027E1B46" w:rsidR="00357080" w:rsidRPr="00AB6582" w:rsidRDefault="00357080" w:rsidP="00357080">
      <w:pPr>
        <w:pStyle w:val="Tytu"/>
        <w:rPr>
          <w:rFonts w:ascii="Times New Roman" w:hAnsi="Times New Roman" w:cs="Times New Roman"/>
          <w:noProof/>
          <w:color w:val="000000" w:themeColor="text1"/>
          <w:spacing w:val="0"/>
          <w:sz w:val="24"/>
          <w:szCs w:val="24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B6582">
        <w:rPr>
          <w:rFonts w:ascii="Times New Roman" w:hAnsi="Times New Roman" w:cs="Times New Roman"/>
          <w:noProof/>
          <w:color w:val="000000" w:themeColor="text1"/>
          <w:spacing w:val="0"/>
          <w:sz w:val="24"/>
          <w:szCs w:val="24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Nr umowy:</w:t>
      </w:r>
      <w:r w:rsidR="00E871BB">
        <w:rPr>
          <w:rFonts w:ascii="Times New Roman" w:hAnsi="Times New Roman" w:cs="Times New Roman"/>
          <w:noProof/>
          <w:color w:val="000000" w:themeColor="text1"/>
          <w:spacing w:val="0"/>
          <w:sz w:val="24"/>
          <w:szCs w:val="24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871BB" w:rsidRPr="00E871BB">
        <w:rPr>
          <w:rFonts w:ascii="Times New Roman" w:hAnsi="Times New Roman" w:cs="Times New Roman"/>
          <w:noProof/>
          <w:color w:val="000000" w:themeColor="text1"/>
          <w:spacing w:val="0"/>
          <w:sz w:val="24"/>
          <w:szCs w:val="24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PK-X-2-2026</w:t>
      </w:r>
    </w:p>
    <w:p w14:paraId="2F278029" w14:textId="4503EDBD" w:rsidR="00357080" w:rsidRPr="0031011C" w:rsidRDefault="00357080" w:rsidP="0031011C">
      <w:pPr>
        <w:pStyle w:val="Tytu"/>
        <w:spacing w:before="184"/>
        <w:rPr>
          <w:rFonts w:ascii="Times New Roman" w:hAnsi="Times New Roman" w:cs="Times New Roman"/>
          <w:noProof/>
          <w:color w:val="000000" w:themeColor="text1"/>
          <w:spacing w:val="0"/>
          <w:sz w:val="24"/>
          <w:szCs w:val="24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B6582">
        <w:rPr>
          <w:rFonts w:ascii="Times New Roman" w:hAnsi="Times New Roman" w:cs="Times New Roman"/>
          <w:noProof/>
          <w:color w:val="000000" w:themeColor="text1"/>
          <w:spacing w:val="0"/>
          <w:sz w:val="24"/>
          <w:szCs w:val="24"/>
          <w:lang w:val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Data i podpis uprawnionego do reprezentowania firmy zewnętrznej/Wykonawcy:</w:t>
      </w:r>
    </w:p>
    <w:p w14:paraId="5AF2D099" w14:textId="77777777" w:rsidR="003F2C59" w:rsidRDefault="003F2C59"/>
    <w:sectPr w:rsidR="003F2C59" w:rsidSect="00357080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61158" w14:textId="77777777" w:rsidR="005D48E4" w:rsidRDefault="005D48E4">
      <w:pPr>
        <w:spacing w:after="0" w:line="240" w:lineRule="auto"/>
      </w:pPr>
      <w:r>
        <w:separator/>
      </w:r>
    </w:p>
  </w:endnote>
  <w:endnote w:type="continuationSeparator" w:id="0">
    <w:p w14:paraId="0228EE57" w14:textId="77777777" w:rsidR="005D48E4" w:rsidRDefault="005D4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6041114"/>
      <w:docPartObj>
        <w:docPartGallery w:val="Page Numbers (Bottom of Page)"/>
        <w:docPartUnique/>
      </w:docPartObj>
    </w:sdtPr>
    <w:sdtContent>
      <w:p w14:paraId="60330B38" w14:textId="77777777" w:rsidR="00357080" w:rsidRDefault="0035708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21423F0F" w14:textId="77777777" w:rsidR="00357080" w:rsidRDefault="0035708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69814" w14:textId="77777777" w:rsidR="005D48E4" w:rsidRDefault="005D48E4">
      <w:pPr>
        <w:spacing w:after="0" w:line="240" w:lineRule="auto"/>
      </w:pPr>
      <w:r>
        <w:separator/>
      </w:r>
    </w:p>
  </w:footnote>
  <w:footnote w:type="continuationSeparator" w:id="0">
    <w:p w14:paraId="3D10997C" w14:textId="77777777" w:rsidR="005D48E4" w:rsidRDefault="005D48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" w15:restartNumberingAfterBreak="0">
    <w:nsid w:val="28F16313"/>
    <w:multiLevelType w:val="hybridMultilevel"/>
    <w:tmpl w:val="E832833E"/>
    <w:lvl w:ilvl="0" w:tplc="B9D499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56FA4E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A726C0"/>
    <w:multiLevelType w:val="hybridMultilevel"/>
    <w:tmpl w:val="9AA0842A"/>
    <w:lvl w:ilvl="0" w:tplc="A802D92A">
      <w:start w:val="1"/>
      <w:numFmt w:val="decimal"/>
      <w:lvlText w:val="%1."/>
      <w:lvlJc w:val="left"/>
      <w:pPr>
        <w:ind w:left="1514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pl-PL" w:eastAsia="en-US" w:bidi="ar-SA"/>
      </w:rPr>
    </w:lvl>
    <w:lvl w:ilvl="1" w:tplc="A100ECEA">
      <w:start w:val="1"/>
      <w:numFmt w:val="lowerLetter"/>
      <w:lvlText w:val="%2)"/>
      <w:lvlJc w:val="left"/>
      <w:pPr>
        <w:ind w:left="1514" w:hanging="197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pl-PL" w:eastAsia="en-US" w:bidi="ar-SA"/>
      </w:rPr>
    </w:lvl>
    <w:lvl w:ilvl="2" w:tplc="81F07542">
      <w:numFmt w:val="bullet"/>
      <w:lvlText w:val=""/>
      <w:lvlJc w:val="left"/>
      <w:pPr>
        <w:ind w:left="22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3" w:tplc="E9A4BCBE">
      <w:numFmt w:val="bullet"/>
      <w:lvlText w:val="•"/>
      <w:lvlJc w:val="left"/>
      <w:pPr>
        <w:ind w:left="3288" w:hanging="360"/>
      </w:pPr>
      <w:rPr>
        <w:rFonts w:hint="default"/>
        <w:lang w:val="pl-PL" w:eastAsia="en-US" w:bidi="ar-SA"/>
      </w:rPr>
    </w:lvl>
    <w:lvl w:ilvl="4" w:tplc="6470BA42">
      <w:numFmt w:val="bullet"/>
      <w:lvlText w:val="•"/>
      <w:lvlJc w:val="left"/>
      <w:pPr>
        <w:ind w:left="4337" w:hanging="360"/>
      </w:pPr>
      <w:rPr>
        <w:rFonts w:hint="default"/>
        <w:lang w:val="pl-PL" w:eastAsia="en-US" w:bidi="ar-SA"/>
      </w:rPr>
    </w:lvl>
    <w:lvl w:ilvl="5" w:tplc="283AC48E">
      <w:numFmt w:val="bullet"/>
      <w:lvlText w:val="•"/>
      <w:lvlJc w:val="left"/>
      <w:pPr>
        <w:ind w:left="5386" w:hanging="360"/>
      </w:pPr>
      <w:rPr>
        <w:rFonts w:hint="default"/>
        <w:lang w:val="pl-PL" w:eastAsia="en-US" w:bidi="ar-SA"/>
      </w:rPr>
    </w:lvl>
    <w:lvl w:ilvl="6" w:tplc="1D20D128">
      <w:numFmt w:val="bullet"/>
      <w:lvlText w:val="•"/>
      <w:lvlJc w:val="left"/>
      <w:pPr>
        <w:ind w:left="6435" w:hanging="360"/>
      </w:pPr>
      <w:rPr>
        <w:rFonts w:hint="default"/>
        <w:lang w:val="pl-PL" w:eastAsia="en-US" w:bidi="ar-SA"/>
      </w:rPr>
    </w:lvl>
    <w:lvl w:ilvl="7" w:tplc="8C5407BC">
      <w:numFmt w:val="bullet"/>
      <w:lvlText w:val="•"/>
      <w:lvlJc w:val="left"/>
      <w:pPr>
        <w:ind w:left="7484" w:hanging="360"/>
      </w:pPr>
      <w:rPr>
        <w:rFonts w:hint="default"/>
        <w:lang w:val="pl-PL" w:eastAsia="en-US" w:bidi="ar-SA"/>
      </w:rPr>
    </w:lvl>
    <w:lvl w:ilvl="8" w:tplc="17FC6AA8">
      <w:numFmt w:val="bullet"/>
      <w:lvlText w:val="•"/>
      <w:lvlJc w:val="left"/>
      <w:pPr>
        <w:ind w:left="8533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70A963F0"/>
    <w:multiLevelType w:val="hybridMultilevel"/>
    <w:tmpl w:val="96D846A4"/>
    <w:lvl w:ilvl="0" w:tplc="7CF07FF2">
      <w:numFmt w:val="bullet"/>
      <w:lvlText w:val=""/>
      <w:lvlJc w:val="left"/>
      <w:pPr>
        <w:ind w:left="22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DC4AB88A">
      <w:numFmt w:val="bullet"/>
      <w:lvlText w:val="•"/>
      <w:lvlJc w:val="left"/>
      <w:pPr>
        <w:ind w:left="3079" w:hanging="360"/>
      </w:pPr>
      <w:rPr>
        <w:rFonts w:hint="default"/>
        <w:lang w:val="pl-PL" w:eastAsia="en-US" w:bidi="ar-SA"/>
      </w:rPr>
    </w:lvl>
    <w:lvl w:ilvl="2" w:tplc="283287C4">
      <w:numFmt w:val="bullet"/>
      <w:lvlText w:val="•"/>
      <w:lvlJc w:val="left"/>
      <w:pPr>
        <w:ind w:left="3918" w:hanging="360"/>
      </w:pPr>
      <w:rPr>
        <w:rFonts w:hint="default"/>
        <w:lang w:val="pl-PL" w:eastAsia="en-US" w:bidi="ar-SA"/>
      </w:rPr>
    </w:lvl>
    <w:lvl w:ilvl="3" w:tplc="0A90ABFC">
      <w:numFmt w:val="bullet"/>
      <w:lvlText w:val="•"/>
      <w:lvlJc w:val="left"/>
      <w:pPr>
        <w:ind w:left="4757" w:hanging="360"/>
      </w:pPr>
      <w:rPr>
        <w:rFonts w:hint="default"/>
        <w:lang w:val="pl-PL" w:eastAsia="en-US" w:bidi="ar-SA"/>
      </w:rPr>
    </w:lvl>
    <w:lvl w:ilvl="4" w:tplc="98CC3478">
      <w:numFmt w:val="bullet"/>
      <w:lvlText w:val="•"/>
      <w:lvlJc w:val="left"/>
      <w:pPr>
        <w:ind w:left="5596" w:hanging="360"/>
      </w:pPr>
      <w:rPr>
        <w:rFonts w:hint="default"/>
        <w:lang w:val="pl-PL" w:eastAsia="en-US" w:bidi="ar-SA"/>
      </w:rPr>
    </w:lvl>
    <w:lvl w:ilvl="5" w:tplc="3726207A">
      <w:numFmt w:val="bullet"/>
      <w:lvlText w:val="•"/>
      <w:lvlJc w:val="left"/>
      <w:pPr>
        <w:ind w:left="6435" w:hanging="360"/>
      </w:pPr>
      <w:rPr>
        <w:rFonts w:hint="default"/>
        <w:lang w:val="pl-PL" w:eastAsia="en-US" w:bidi="ar-SA"/>
      </w:rPr>
    </w:lvl>
    <w:lvl w:ilvl="6" w:tplc="592C50E4">
      <w:numFmt w:val="bullet"/>
      <w:lvlText w:val="•"/>
      <w:lvlJc w:val="left"/>
      <w:pPr>
        <w:ind w:left="7274" w:hanging="360"/>
      </w:pPr>
      <w:rPr>
        <w:rFonts w:hint="default"/>
        <w:lang w:val="pl-PL" w:eastAsia="en-US" w:bidi="ar-SA"/>
      </w:rPr>
    </w:lvl>
    <w:lvl w:ilvl="7" w:tplc="C5221F5E">
      <w:numFmt w:val="bullet"/>
      <w:lvlText w:val="•"/>
      <w:lvlJc w:val="left"/>
      <w:pPr>
        <w:ind w:left="8113" w:hanging="360"/>
      </w:pPr>
      <w:rPr>
        <w:rFonts w:hint="default"/>
        <w:lang w:val="pl-PL" w:eastAsia="en-US" w:bidi="ar-SA"/>
      </w:rPr>
    </w:lvl>
    <w:lvl w:ilvl="8" w:tplc="9A90252E">
      <w:numFmt w:val="bullet"/>
      <w:lvlText w:val="•"/>
      <w:lvlJc w:val="left"/>
      <w:pPr>
        <w:ind w:left="8953" w:hanging="360"/>
      </w:pPr>
      <w:rPr>
        <w:rFonts w:hint="default"/>
        <w:lang w:val="pl-PL" w:eastAsia="en-US" w:bidi="ar-SA"/>
      </w:rPr>
    </w:lvl>
  </w:abstractNum>
  <w:num w:numId="1" w16cid:durableId="717704722">
    <w:abstractNumId w:val="4"/>
  </w:num>
  <w:num w:numId="2" w16cid:durableId="793864223">
    <w:abstractNumId w:val="3"/>
  </w:num>
  <w:num w:numId="3" w16cid:durableId="11277436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582627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080"/>
    <w:rsid w:val="000A2785"/>
    <w:rsid w:val="000B4D94"/>
    <w:rsid w:val="00132FDC"/>
    <w:rsid w:val="00150FEB"/>
    <w:rsid w:val="0028151C"/>
    <w:rsid w:val="002E01E9"/>
    <w:rsid w:val="002F4E79"/>
    <w:rsid w:val="0031011C"/>
    <w:rsid w:val="00357080"/>
    <w:rsid w:val="003F116D"/>
    <w:rsid w:val="003F2C59"/>
    <w:rsid w:val="00406798"/>
    <w:rsid w:val="00460472"/>
    <w:rsid w:val="00463180"/>
    <w:rsid w:val="004C02D6"/>
    <w:rsid w:val="0053000E"/>
    <w:rsid w:val="005C4ECB"/>
    <w:rsid w:val="005D48E4"/>
    <w:rsid w:val="005E555F"/>
    <w:rsid w:val="006B6389"/>
    <w:rsid w:val="006D6584"/>
    <w:rsid w:val="0077677F"/>
    <w:rsid w:val="007C5846"/>
    <w:rsid w:val="007D084B"/>
    <w:rsid w:val="00831C7F"/>
    <w:rsid w:val="00851E41"/>
    <w:rsid w:val="0086363C"/>
    <w:rsid w:val="008F7687"/>
    <w:rsid w:val="00901364"/>
    <w:rsid w:val="00904ABC"/>
    <w:rsid w:val="00952F6B"/>
    <w:rsid w:val="009A4CB3"/>
    <w:rsid w:val="00A32996"/>
    <w:rsid w:val="00A40C4F"/>
    <w:rsid w:val="00B21E92"/>
    <w:rsid w:val="00B3735E"/>
    <w:rsid w:val="00BE2AB3"/>
    <w:rsid w:val="00C511A3"/>
    <w:rsid w:val="00D47683"/>
    <w:rsid w:val="00D55C6B"/>
    <w:rsid w:val="00D753D4"/>
    <w:rsid w:val="00E34CE4"/>
    <w:rsid w:val="00E871BB"/>
    <w:rsid w:val="00EA66FC"/>
    <w:rsid w:val="00EA788C"/>
    <w:rsid w:val="00ED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0276E"/>
  <w15:chartTrackingRefBased/>
  <w15:docId w15:val="{BBEFE578-AA9F-4226-A57C-980A86686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7080"/>
    <w:pPr>
      <w:spacing w:after="80" w:line="259" w:lineRule="auto"/>
    </w:pPr>
    <w:rPr>
      <w:rFonts w:ascii="Arial" w:eastAsia="Arial" w:hAnsi="Arial"/>
      <w:kern w:val="0"/>
      <w:sz w:val="20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5708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708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708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70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70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70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70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70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70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70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70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70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708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708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708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708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708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708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"/>
    <w:qFormat/>
    <w:rsid w:val="00357080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7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70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70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70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708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35708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708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70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708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7080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3570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7080"/>
    <w:rPr>
      <w:rFonts w:ascii="Arial" w:eastAsia="Arial" w:hAnsi="Arial"/>
      <w:kern w:val="0"/>
      <w:sz w:val="20"/>
      <w:szCs w:val="22"/>
      <w:lang w:val="en-US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35708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57080"/>
    <w:rPr>
      <w:rFonts w:ascii="Arial" w:eastAsia="Arial" w:hAnsi="Arial"/>
      <w:kern w:val="0"/>
      <w:sz w:val="20"/>
      <w:szCs w:val="22"/>
      <w:lang w:val="en-US"/>
      <w14:ligatures w14:val="none"/>
    </w:rPr>
  </w:style>
  <w:style w:type="character" w:customStyle="1" w:styleId="Bodytext">
    <w:name w:val="Body text_"/>
    <w:link w:val="Bodytext1"/>
    <w:rsid w:val="00357080"/>
    <w:rPr>
      <w:shd w:val="clear" w:color="auto" w:fill="FFFFFF"/>
    </w:rPr>
  </w:style>
  <w:style w:type="paragraph" w:customStyle="1" w:styleId="Bodytext1">
    <w:name w:val="Body text1"/>
    <w:basedOn w:val="Normalny"/>
    <w:link w:val="Bodytext"/>
    <w:rsid w:val="00357080"/>
    <w:pPr>
      <w:widowControl w:val="0"/>
      <w:shd w:val="clear" w:color="auto" w:fill="FFFFFF"/>
      <w:spacing w:after="0" w:line="250" w:lineRule="exact"/>
      <w:ind w:hanging="1640"/>
      <w:jc w:val="both"/>
    </w:pPr>
    <w:rPr>
      <w:rFonts w:asciiTheme="minorHAnsi" w:eastAsiaTheme="minorHAnsi" w:hAnsiTheme="minorHAnsi"/>
      <w:kern w:val="2"/>
      <w:sz w:val="24"/>
      <w:szCs w:val="24"/>
      <w:lang w:val="pl-PL"/>
      <w14:ligatures w14:val="standardContextual"/>
    </w:rPr>
  </w:style>
  <w:style w:type="table" w:customStyle="1" w:styleId="TableNormal">
    <w:name w:val="Table Normal"/>
    <w:uiPriority w:val="2"/>
    <w:semiHidden/>
    <w:unhideWhenUsed/>
    <w:qFormat/>
    <w:rsid w:val="00357080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357080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sz w:val="22"/>
      <w:lang w:val="pl-PL"/>
    </w:rPr>
  </w:style>
  <w:style w:type="character" w:styleId="Hipercze">
    <w:name w:val="Hyperlink"/>
    <w:rsid w:val="00357080"/>
    <w:rPr>
      <w:color w:val="0000FF"/>
      <w:u w:val="single"/>
    </w:rPr>
  </w:style>
  <w:style w:type="paragraph" w:styleId="Poprawka">
    <w:name w:val="Revision"/>
    <w:hidden/>
    <w:uiPriority w:val="99"/>
    <w:semiHidden/>
    <w:rsid w:val="00D55C6B"/>
    <w:pPr>
      <w:spacing w:after="0" w:line="240" w:lineRule="auto"/>
    </w:pPr>
    <w:rPr>
      <w:rFonts w:ascii="Arial" w:eastAsia="Arial" w:hAnsi="Arial"/>
      <w:kern w:val="0"/>
      <w:sz w:val="2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8</Pages>
  <Words>2774</Words>
  <Characters>16645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DOP</cp:lastModifiedBy>
  <cp:revision>5</cp:revision>
  <dcterms:created xsi:type="dcterms:W3CDTF">2026-10-16T10:48:00Z</dcterms:created>
  <dcterms:modified xsi:type="dcterms:W3CDTF">2026-10-16T11:31:00Z</dcterms:modified>
</cp:coreProperties>
</file>